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49" w:rsidRPr="00DF70F6" w:rsidRDefault="00250B49" w:rsidP="00250B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 w:rsidRPr="00DF70F6">
        <w:rPr>
          <w:rFonts w:cstheme="minorHAnsi"/>
          <w:b/>
          <w:sz w:val="18"/>
          <w:szCs w:val="18"/>
        </w:rPr>
        <w:t xml:space="preserve">COLEGIO </w:t>
      </w:r>
      <w:r w:rsidR="008C4D9D">
        <w:rPr>
          <w:rFonts w:cstheme="minorHAnsi"/>
          <w:b/>
          <w:sz w:val="18"/>
          <w:szCs w:val="18"/>
        </w:rPr>
        <w:t xml:space="preserve">CERVANTINO   </w:t>
      </w:r>
      <w:r w:rsidRPr="00DF70F6">
        <w:rPr>
          <w:rFonts w:cstheme="minorHAnsi"/>
          <w:b/>
          <w:sz w:val="18"/>
          <w:szCs w:val="18"/>
        </w:rPr>
        <w:t xml:space="preserve">                        PLANIFICACION MENSUAL 20</w:t>
      </w:r>
      <w:bookmarkStart w:id="0" w:name="_GoBack"/>
      <w:bookmarkEnd w:id="0"/>
      <w:r>
        <w:rPr>
          <w:rFonts w:cstheme="minorHAnsi"/>
          <w:b/>
          <w:sz w:val="18"/>
          <w:szCs w:val="18"/>
        </w:rPr>
        <w:t>20</w:t>
      </w:r>
    </w:p>
    <w:tbl>
      <w:tblPr>
        <w:tblStyle w:val="Tablaconcuadrcula"/>
        <w:tblW w:w="11716" w:type="dxa"/>
        <w:tblLayout w:type="fixed"/>
        <w:tblLook w:val="04A0"/>
      </w:tblPr>
      <w:tblGrid>
        <w:gridCol w:w="7905"/>
        <w:gridCol w:w="3811"/>
      </w:tblGrid>
      <w:tr w:rsidR="00250B49" w:rsidRPr="00DF70F6" w:rsidTr="001273AC">
        <w:trPr>
          <w:trHeight w:val="122"/>
        </w:trPr>
        <w:tc>
          <w:tcPr>
            <w:tcW w:w="7905" w:type="dxa"/>
          </w:tcPr>
          <w:p w:rsidR="00250B49" w:rsidRPr="00DF70F6" w:rsidRDefault="00250B49" w:rsidP="008C4D9D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DF70F6">
              <w:rPr>
                <w:rFonts w:cstheme="minorHAnsi"/>
                <w:b/>
                <w:sz w:val="18"/>
                <w:szCs w:val="18"/>
              </w:rPr>
              <w:t>PROFESOR: M</w:t>
            </w:r>
            <w:r w:rsidR="008C4D9D">
              <w:rPr>
                <w:rFonts w:cstheme="minorHAnsi"/>
                <w:b/>
                <w:sz w:val="18"/>
                <w:szCs w:val="18"/>
              </w:rPr>
              <w:t>.</w:t>
            </w:r>
            <w:r w:rsidRPr="00DF70F6">
              <w:rPr>
                <w:rFonts w:cstheme="minorHAnsi"/>
                <w:b/>
                <w:sz w:val="18"/>
                <w:szCs w:val="18"/>
              </w:rPr>
              <w:t xml:space="preserve">SOLEDAD RODRÍGUEZ HERRERA </w:t>
            </w:r>
            <w:r w:rsidR="008C4D9D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DF70F6">
              <w:rPr>
                <w:rFonts w:cstheme="minorHAnsi"/>
                <w:b/>
                <w:sz w:val="18"/>
                <w:szCs w:val="18"/>
              </w:rPr>
              <w:t>CURSO:</w:t>
            </w:r>
            <w:r w:rsidR="008C4D9D">
              <w:rPr>
                <w:rFonts w:cstheme="minorHAnsi"/>
                <w:b/>
                <w:sz w:val="18"/>
                <w:szCs w:val="18"/>
              </w:rPr>
              <w:t xml:space="preserve"> 3° Y </w:t>
            </w:r>
            <w:r w:rsidRPr="00DF70F6">
              <w:rPr>
                <w:rFonts w:cstheme="minorHAnsi"/>
                <w:b/>
                <w:sz w:val="18"/>
                <w:szCs w:val="18"/>
              </w:rPr>
              <w:t xml:space="preserve"> 4° MEDIO</w:t>
            </w:r>
            <w:r w:rsidR="008C4D9D">
              <w:rPr>
                <w:rFonts w:cstheme="minorHAnsi"/>
                <w:b/>
                <w:sz w:val="18"/>
                <w:szCs w:val="18"/>
              </w:rPr>
              <w:t>S PLAN COMUN.</w:t>
            </w:r>
          </w:p>
        </w:tc>
        <w:tc>
          <w:tcPr>
            <w:tcW w:w="3811" w:type="dxa"/>
          </w:tcPr>
          <w:p w:rsidR="0053068A" w:rsidRDefault="00250B49" w:rsidP="0053068A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F70F6">
              <w:rPr>
                <w:rFonts w:cstheme="minorHAnsi"/>
                <w:b/>
                <w:sz w:val="18"/>
                <w:szCs w:val="18"/>
              </w:rPr>
              <w:t>UNIDAD</w:t>
            </w:r>
            <w:r w:rsidR="0053068A" w:rsidRPr="001B48F0">
              <w:rPr>
                <w:rFonts w:cstheme="minorHAnsi"/>
                <w:b/>
                <w:sz w:val="18"/>
                <w:szCs w:val="18"/>
              </w:rPr>
              <w:t>2.-</w:t>
            </w:r>
            <w:r w:rsidR="0053068A">
              <w:rPr>
                <w:rFonts w:cstheme="minorHAnsi"/>
                <w:b/>
              </w:rPr>
              <w:t xml:space="preserve"> </w:t>
            </w:r>
            <w:r w:rsidR="0053068A" w:rsidRPr="0053068A">
              <w:rPr>
                <w:rFonts w:cstheme="minorHAnsi"/>
                <w:b/>
                <w:sz w:val="18"/>
                <w:szCs w:val="18"/>
              </w:rPr>
              <w:t>REFERENTES PARA CREAR.</w:t>
            </w:r>
          </w:p>
          <w:p w:rsidR="00250B49" w:rsidRPr="00DF70F6" w:rsidRDefault="0053068A" w:rsidP="0053068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</w:tc>
      </w:tr>
      <w:tr w:rsidR="00250B49" w:rsidRPr="00DF70F6" w:rsidTr="001273AC">
        <w:trPr>
          <w:trHeight w:val="195"/>
        </w:trPr>
        <w:tc>
          <w:tcPr>
            <w:tcW w:w="7905" w:type="dxa"/>
          </w:tcPr>
          <w:p w:rsidR="00250B49" w:rsidRPr="00DF70F6" w:rsidRDefault="00250B49" w:rsidP="001273A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DF70F6">
              <w:rPr>
                <w:rFonts w:cstheme="minorHAnsi"/>
                <w:b/>
                <w:sz w:val="18"/>
                <w:szCs w:val="18"/>
              </w:rPr>
              <w:t>ASIGNATURA: ARTES VISUALES</w:t>
            </w:r>
            <w:r w:rsidR="008C4D9D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53068A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            </w:t>
            </w:r>
            <w:r w:rsidR="00782E24"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</w:t>
            </w:r>
            <w:r w:rsidR="008C4D9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53068A">
              <w:rPr>
                <w:rFonts w:cstheme="minorHAnsi"/>
                <w:b/>
                <w:sz w:val="18"/>
                <w:szCs w:val="18"/>
              </w:rPr>
              <w:t>OBJETIVO;</w:t>
            </w:r>
            <w:r w:rsidR="0053068A" w:rsidRPr="00CF3D6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273AC" w:rsidRPr="00CF3D61">
              <w:rPr>
                <w:rFonts w:cstheme="minorHAnsi"/>
                <w:b/>
                <w:sz w:val="18"/>
                <w:szCs w:val="18"/>
              </w:rPr>
              <w:t>ANALIZAR  E INTERPRETAR  PROPÓSITOS EXPRESIV</w:t>
            </w:r>
            <w:r w:rsidR="001273AC">
              <w:rPr>
                <w:rFonts w:cstheme="minorHAnsi"/>
                <w:b/>
                <w:sz w:val="18"/>
                <w:szCs w:val="18"/>
              </w:rPr>
              <w:t>O</w:t>
            </w:r>
            <w:r w:rsidR="001273AC" w:rsidRPr="00CF3D61">
              <w:rPr>
                <w:rFonts w:cstheme="minorHAnsi"/>
                <w:b/>
                <w:sz w:val="18"/>
                <w:szCs w:val="18"/>
              </w:rPr>
              <w:t>S DE OBRAS VISUALES,</w:t>
            </w:r>
            <w:r w:rsidR="001273A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273AC" w:rsidRPr="00CF3D61">
              <w:rPr>
                <w:rFonts w:cstheme="minorHAnsi"/>
                <w:b/>
                <w:sz w:val="18"/>
                <w:szCs w:val="18"/>
              </w:rPr>
              <w:t>AUDIVISU</w:t>
            </w:r>
            <w:r w:rsidR="001273AC">
              <w:rPr>
                <w:rFonts w:cstheme="minorHAnsi"/>
                <w:b/>
                <w:sz w:val="18"/>
                <w:szCs w:val="18"/>
              </w:rPr>
              <w:t>L</w:t>
            </w:r>
            <w:r w:rsidR="001273AC" w:rsidRPr="00CF3D61">
              <w:rPr>
                <w:rFonts w:cstheme="minorHAnsi"/>
                <w:b/>
                <w:sz w:val="18"/>
                <w:szCs w:val="18"/>
              </w:rPr>
              <w:t>ALES Y MULTIVISUALE</w:t>
            </w:r>
            <w:r w:rsidR="001273AC">
              <w:rPr>
                <w:rFonts w:cstheme="minorHAnsi"/>
                <w:b/>
                <w:sz w:val="18"/>
                <w:szCs w:val="18"/>
              </w:rPr>
              <w:t>S</w:t>
            </w:r>
            <w:r w:rsidR="001273AC" w:rsidRPr="00CF3D61">
              <w:rPr>
                <w:rFonts w:cstheme="minorHAnsi"/>
                <w:b/>
                <w:sz w:val="18"/>
                <w:szCs w:val="18"/>
              </w:rPr>
              <w:t xml:space="preserve"> CONTEMP</w:t>
            </w:r>
            <w:r w:rsidR="001273AC">
              <w:rPr>
                <w:rFonts w:cstheme="minorHAnsi"/>
                <w:b/>
                <w:sz w:val="18"/>
                <w:szCs w:val="18"/>
              </w:rPr>
              <w:t>O</w:t>
            </w:r>
            <w:r w:rsidR="001273AC" w:rsidRPr="00CF3D61">
              <w:rPr>
                <w:rFonts w:cstheme="minorHAnsi"/>
                <w:b/>
                <w:sz w:val="18"/>
                <w:szCs w:val="18"/>
              </w:rPr>
              <w:t>RANEAS, A PARTIR DE LOS CRITERIOS ESTÉTICOS</w:t>
            </w:r>
            <w:r w:rsidR="001273AC">
              <w:rPr>
                <w:rFonts w:cstheme="minorHAnsi"/>
                <w:b/>
                <w:sz w:val="18"/>
                <w:szCs w:val="18"/>
              </w:rPr>
              <w:t xml:space="preserve"> SEGUIMIENTO DE UN ARTISTA Y SU OBRA PARA REPLICAR DESDE LA INNOVACIÓN.</w:t>
            </w:r>
            <w:r w:rsidR="00B838B6">
              <w:rPr>
                <w:rFonts w:cstheme="minorHAnsi"/>
                <w:b/>
                <w:sz w:val="18"/>
                <w:szCs w:val="18"/>
              </w:rPr>
              <w:t xml:space="preserve">; </w:t>
            </w:r>
            <w:r w:rsidR="00B838B6" w:rsidRPr="009E147C">
              <w:rPr>
                <w:rFonts w:cstheme="minorHAnsi"/>
                <w:b/>
                <w:sz w:val="18"/>
                <w:szCs w:val="18"/>
              </w:rPr>
              <w:t xml:space="preserve">1 </w:t>
            </w:r>
            <w:r w:rsidR="00B838B6">
              <w:rPr>
                <w:rFonts w:cstheme="minorHAnsi"/>
                <w:b/>
                <w:sz w:val="18"/>
                <w:szCs w:val="18"/>
              </w:rPr>
              <w:t xml:space="preserve">     MIS REFERENTES ARTÍSTICOS</w:t>
            </w:r>
            <w:r w:rsidR="00B838B6" w:rsidRPr="009E147C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811" w:type="dxa"/>
          </w:tcPr>
          <w:p w:rsidR="00250B49" w:rsidRPr="00DF70F6" w:rsidRDefault="00250B49" w:rsidP="001273AC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  <w:r w:rsidRPr="00DF70F6">
              <w:rPr>
                <w:rFonts w:cstheme="minorHAnsi"/>
                <w:b/>
                <w:sz w:val="18"/>
                <w:szCs w:val="18"/>
              </w:rPr>
              <w:t>SUB UNIDAD:</w:t>
            </w:r>
            <w:r w:rsidR="0053068A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273AC">
              <w:rPr>
                <w:rFonts w:cstheme="minorHAnsi"/>
                <w:b/>
                <w:sz w:val="18"/>
                <w:szCs w:val="18"/>
              </w:rPr>
              <w:t>SEGUIMIENTO DE UN ARTISTA Y SU OBRA PARA REPLICAR DESDE LA INNOVACIÓN.</w:t>
            </w:r>
          </w:p>
        </w:tc>
      </w:tr>
    </w:tbl>
    <w:p w:rsidR="00F92A2B" w:rsidRPr="00A17408" w:rsidRDefault="007B050C" w:rsidP="006E51B5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Lucida Calligraphy" w:eastAsia="Times New Roman" w:hAnsi="Lucida Calligraphy" w:cs="Arial"/>
          <w:color w:val="333333"/>
          <w:sz w:val="31"/>
          <w:szCs w:val="31"/>
          <w:lang w:eastAsia="es-CL"/>
        </w:rPr>
      </w:pPr>
      <w:r w:rsidRPr="00516BAC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6.75pt;margin-top:293.3pt;width:233.35pt;height:197.25pt;z-index:251664384;mso-position-horizontal-relative:text;mso-position-vertical-relative:text;mso-width-relative:margin;mso-height-relative:margin">
            <v:textbox>
              <w:txbxContent>
                <w:p w:rsidR="00A606E4" w:rsidRPr="005D1750" w:rsidRDefault="005D1750">
                  <w:pPr>
                    <w:rPr>
                      <w:sz w:val="20"/>
                      <w:szCs w:val="20"/>
                      <w:lang w:val="es-ES"/>
                    </w:rPr>
                  </w:pPr>
                  <w:r w:rsidRPr="005D1750">
                    <w:rPr>
                      <w:sz w:val="20"/>
                      <w:szCs w:val="20"/>
                      <w:lang w:val="es-ES"/>
                    </w:rPr>
                    <w:t>.</w:t>
                  </w:r>
                  <w:r w:rsidR="00A606E4" w:rsidRPr="005D1750">
                    <w:rPr>
                      <w:sz w:val="20"/>
                      <w:szCs w:val="20"/>
                      <w:lang w:val="es-ES"/>
                    </w:rPr>
                    <w:t xml:space="preserve"> </w:t>
                  </w:r>
                  <w:r w:rsidRPr="005D1750">
                    <w:rPr>
                      <w:rFonts w:cstheme="minorHAnsi"/>
                      <w:b/>
                    </w:rPr>
                    <w:t xml:space="preserve">Se sugiere: trabajar antes en la croquera;  elaborar pequeños cuadernos de investigación para dibujar, investigar, seleccionar y registrar, mediante dibujos,  láminas, reproducciones,  revistas, etc., imágenes correspondientes a </w:t>
                  </w:r>
                  <w:r>
                    <w:rPr>
                      <w:rFonts w:cstheme="minorHAnsi"/>
                      <w:b/>
                    </w:rPr>
                    <w:t>sus artistas y obras escogidas,</w:t>
                  </w:r>
                  <w:r w:rsidRPr="005D1750">
                    <w:rPr>
                      <w:rFonts w:cstheme="minorHAnsi"/>
                      <w:b/>
                    </w:rPr>
                    <w:t xml:space="preserve"> en la historia de</w:t>
                  </w:r>
                  <w:r>
                    <w:rPr>
                      <w:rFonts w:cstheme="minorHAnsi"/>
                      <w:b/>
                    </w:rPr>
                    <w:t>l arte</w:t>
                  </w:r>
                  <w:r w:rsidRPr="005D1750">
                    <w:rPr>
                      <w:rFonts w:cstheme="minorHAnsi"/>
                      <w:b/>
                    </w:rPr>
                    <w:t xml:space="preserve"> ,  elaborando  pequeños comentarios a partir de la reflexión individual; (análisis subjetivo, lo que a ti te produce),  sobre los sentimientos, emociones e ideas, en torno a características que se identifican con </w:t>
                  </w:r>
                  <w:r>
                    <w:rPr>
                      <w:rFonts w:cstheme="minorHAnsi"/>
                      <w:b/>
                    </w:rPr>
                    <w:t>las obras y artistas de tu agrado.</w:t>
                  </w:r>
                </w:p>
              </w:txbxContent>
            </v:textbox>
          </v:shape>
        </w:pict>
      </w:r>
      <w:r w:rsidR="006E51B5" w:rsidRPr="00646D83">
        <w:rPr>
          <w:rFonts w:eastAsia="Times New Roman" w:cstheme="minorHAnsi"/>
          <w:b/>
          <w:noProof/>
          <w:color w:val="333333"/>
          <w:sz w:val="28"/>
          <w:szCs w:val="28"/>
          <w:lang w:val="es-ES" w:eastAsia="es-CL"/>
        </w:rPr>
        <w:pict>
          <v:shape id="_x0000_s1031" type="#_x0000_t202" style="position:absolute;left:0;text-align:left;margin-left:87.9pt;margin-top:149.7pt;width:502.15pt;height:143.6pt;z-index:251660288;mso-position-horizontal-relative:text;mso-position-vertical-relative:text;mso-width-relative:margin;mso-height-relative:margin">
            <v:textbox style="mso-next-textbox:#_x0000_s1031">
              <w:txbxContent>
                <w:p w:rsidR="008A12E8" w:rsidRPr="001273AC" w:rsidRDefault="001273AC" w:rsidP="001273AC">
                  <w:pPr>
                    <w:rPr>
                      <w:rFonts w:cstheme="minorHAnsi"/>
                      <w:b/>
                      <w:sz w:val="24"/>
                      <w:szCs w:val="24"/>
                      <w:lang w:val="es-ES"/>
                    </w:rPr>
                  </w:pPr>
                  <w:r w:rsidRPr="001273AC">
                    <w:rPr>
                      <w:b/>
                      <w:sz w:val="28"/>
                      <w:szCs w:val="28"/>
                      <w:lang w:val="es-ES"/>
                    </w:rPr>
                    <w:t xml:space="preserve">3° TRABAJO DE  ARTE: </w:t>
                  </w:r>
                  <w:r w:rsidRPr="001273AC">
                    <w:rPr>
                      <w:rFonts w:cstheme="minorHAnsi"/>
                      <w:b/>
                      <w:sz w:val="28"/>
                      <w:szCs w:val="28"/>
                    </w:rPr>
                    <w:t xml:space="preserve">ESCOGEN DOS  ARTISTAS E INVESTIGAN TODO DE SU OBRA.                                                                                </w:t>
                  </w:r>
                  <w:r w:rsidRPr="006E51B5">
                    <w:rPr>
                      <w:rFonts w:cstheme="minorHAnsi"/>
                      <w:b/>
                      <w:sz w:val="24"/>
                      <w:szCs w:val="24"/>
                    </w:rPr>
                    <w:t xml:space="preserve">a) Identificar distintas temáticas, estilos y funciones de los lenguajes  gráficos, mecánicos y electrónicos.                                  </w:t>
                  </w:r>
                  <w:r w:rsidR="006E51B5" w:rsidRPr="006E51B5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</w:t>
                  </w:r>
                  <w:r w:rsidRPr="006E51B5">
                    <w:rPr>
                      <w:rFonts w:cstheme="minorHAnsi"/>
                      <w:b/>
                      <w:sz w:val="24"/>
                      <w:szCs w:val="24"/>
                    </w:rPr>
                    <w:t xml:space="preserve"> b Investigar en diversas fuentes (históricas, socioculturales, otras) con el objeto de conocer el origen de los lenguajes  empleados por sus referentes.                                                                                                                                                                         c) Expresar ideas, sentimientos y emociones, empleando los medios, materiales y técnicas de los lenguajes estudiados.                                                                                                                                                                                                             d)  Explorar distintas formas de organizar el contenido visual del los     medios estudiados</w:t>
                  </w:r>
                  <w:proofErr w:type="gramStart"/>
                  <w:r w:rsidRPr="006E51B5">
                    <w:rPr>
                      <w:rFonts w:cstheme="minorHAnsi"/>
                      <w:b/>
                      <w:sz w:val="24"/>
                      <w:szCs w:val="24"/>
                    </w:rPr>
                    <w:t>,.</w:t>
                  </w:r>
                  <w:proofErr w:type="gramEnd"/>
                  <w:r w:rsidRPr="006E51B5">
                    <w:rPr>
                      <w:rFonts w:cstheme="minorHAnsi"/>
                      <w:b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Pr="001273AC">
                    <w:rPr>
                      <w:rFonts w:cstheme="minorHAnsi"/>
                      <w:sz w:val="24"/>
                      <w:szCs w:val="24"/>
                    </w:rPr>
                    <w:t>e) Analizar los contextos  o mensajes que lo acompañan, utilizando variadas técnicas.</w:t>
                  </w:r>
                </w:p>
              </w:txbxContent>
            </v:textbox>
          </v:shape>
        </w:pict>
      </w:r>
      <w:r w:rsidR="006E51B5" w:rsidRPr="00646D83">
        <w:rPr>
          <w:noProof/>
          <w:lang w:eastAsia="es-CL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38.9pt;margin-top:3.85pt;width:446.6pt;height:145.85pt;z-index:251658240;mso-position-horizontal-relative:text;mso-position-vertical-relative:text" adj="-3424,17601">
            <v:textbox style="mso-next-textbox:#_x0000_s1026">
              <w:txbxContent>
                <w:p w:rsidR="00A17408" w:rsidRPr="00A17408" w:rsidRDefault="00A17408" w:rsidP="00A17408">
                  <w:pPr>
                    <w:rPr>
                      <w:b/>
                      <w:sz w:val="32"/>
                      <w:szCs w:val="32"/>
                      <w:lang w:val="es-ES"/>
                    </w:rPr>
                  </w:pPr>
                  <w:r w:rsidRPr="00A17408">
                    <w:rPr>
                      <w:rFonts w:ascii="Lucida Calligraphy" w:hAnsi="Lucida Calligraphy"/>
                      <w:b/>
                      <w:sz w:val="24"/>
                      <w:szCs w:val="24"/>
                      <w:lang w:val="es-ES"/>
                    </w:rPr>
                    <w:t>Hola, chicos, ¿Cómo se encuentran de vuelta de estas vacaciones forzadas ?muchos de ustedes  se habrán  dado cuenta que  la imaginación, la fantasía y la creatividad los puede hacer viajar a donde ustedes quieran. Es por esto que ahora nos vamos a embarcar en una gran aventura, cada uno de ustedes buscará el artista que admiran, o la pintura que les atrae y vamos a conocer por dentro  este mundo artístico.</w:t>
                  </w:r>
                </w:p>
                <w:p w:rsidR="00F8458E" w:rsidRPr="00A17408" w:rsidRDefault="00F8458E" w:rsidP="00A1740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A17408" w:rsidRPr="00392DF2">
        <w:rPr>
          <w:rFonts w:eastAsia="Times New Roman" w:cstheme="minorHAnsi"/>
          <w:b/>
          <w:noProof/>
          <w:color w:val="333333"/>
          <w:sz w:val="28"/>
          <w:szCs w:val="28"/>
          <w:lang w:eastAsia="es-CL"/>
        </w:rPr>
        <w:drawing>
          <wp:inline distT="0" distB="0" distL="0" distR="0">
            <wp:extent cx="1423341" cy="3402957"/>
            <wp:effectExtent l="19050" t="0" r="5409" b="0"/>
            <wp:docPr id="7" name="Imagen 1" descr="Resultado de imagen de lapiz animado sin 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piz animado sin fon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41" cy="340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B49">
        <w:tab/>
      </w:r>
    </w:p>
    <w:p w:rsidR="003028B1" w:rsidRPr="003028B1" w:rsidRDefault="00A606E4" w:rsidP="00A17408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color w:val="333333"/>
          <w:sz w:val="31"/>
          <w:szCs w:val="31"/>
          <w:lang w:eastAsia="es-CL"/>
        </w:rPr>
      </w:pPr>
      <w:r w:rsidRPr="00782E24">
        <w:rPr>
          <w:rFonts w:cstheme="minorHAnsi"/>
          <w:b/>
          <w:noProof/>
          <w:sz w:val="18"/>
          <w:szCs w:val="18"/>
          <w:lang w:val="es-ES"/>
        </w:rPr>
        <w:pict>
          <v:shape id="_x0000_s1033" type="#_x0000_t202" style="position:absolute;left:0;text-align:left;margin-left:-8.3pt;margin-top:194.6pt;width:583.8pt;height:131.95pt;z-index:251662336;mso-width-relative:margin;mso-height-relative:margin">
            <v:textbox style="mso-next-textbox:#_x0000_s1033">
              <w:txbxContent>
                <w:p w:rsidR="00782E24" w:rsidRPr="00A17408" w:rsidRDefault="004A1A67" w:rsidP="00A17408">
                  <w:r>
                    <w:t>Pauta de trabajo para orientar la observación Respecto de las obras observadas y analizadas, responde las siguientes preguntas: a) ¿Cuál es la temática representada? b) ¿Qué tonalidades o matices se pueden distinguir? c) ¿Qué elementos representados llaman la atención desde una perspectiva personal? d) ¿Qué planos, formas y texturas son los más recurrentes y/o relevantes? e) ¿Qué sensación produce la observación de cada obra pictórica? f) ¿Qué interrogantes surgen al observar cada obra pictórica? g) ¿Qué trata de comunicar el/la artista en su obra? h) ¿Qué recursos visuales utiliza para comunicar? i) ¿Cuál es el contexto histórico en que desarrolló la obra?)</w:t>
                  </w:r>
                  <w:r w:rsidR="00A606E4">
                    <w:t>j)</w:t>
                  </w:r>
                  <w:r>
                    <w:t xml:space="preserve"> ¿Puedes indicar dos elementos particulares que llaman la atención de cada obra pictórica? k) ¿Qué semejanzas y diferencias encuentras entre las obras, si tomas en cuenta el género de los autores?</w:t>
                  </w:r>
                  <w:r w:rsidR="005D1750" w:rsidRPr="005D1750">
                    <w:rPr>
                      <w:lang w:val="es-ES"/>
                    </w:rPr>
                    <w:t xml:space="preserve"> </w:t>
                  </w:r>
                  <w:r w:rsidR="005D1750">
                    <w:rPr>
                      <w:lang w:val="es-ES"/>
                    </w:rPr>
                    <w:t>Durante el mes te llegará una guía de análisis de obra, tanto subjetiva como objetiva.</w:t>
                  </w:r>
                </w:p>
              </w:txbxContent>
            </v:textbox>
          </v:shape>
        </w:pict>
      </w:r>
      <w:r w:rsidR="003028B1" w:rsidRPr="003028B1">
        <w:rPr>
          <w:rFonts w:ascii="Arial" w:eastAsia="Times New Roman" w:hAnsi="Arial" w:cs="Arial"/>
          <w:color w:val="333333"/>
          <w:sz w:val="31"/>
          <w:szCs w:val="31"/>
          <w:lang w:eastAsia="es-CL"/>
        </w:rPr>
        <w:t>….</w:t>
      </w:r>
      <w:r>
        <w:rPr>
          <w:noProof/>
          <w:lang w:eastAsia="es-CL"/>
        </w:rPr>
        <w:drawing>
          <wp:inline distT="0" distB="0" distL="0" distR="0">
            <wp:extent cx="1899807" cy="2233913"/>
            <wp:effectExtent l="19050" t="0" r="5193" b="0"/>
            <wp:docPr id="9" name="Imagen 1" descr="Magazine de Arte - últimas noticias, exposiciones y artícul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azine de Arte - últimas noticias, exposiciones y artículos d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25" cy="224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6E4">
        <w:rPr>
          <w:rFonts w:ascii="Arial" w:eastAsia="Times New Roman" w:hAnsi="Arial" w:cs="Arial"/>
          <w:color w:val="333333"/>
          <w:sz w:val="31"/>
          <w:szCs w:val="31"/>
          <w:lang w:eastAsia="es-CL"/>
        </w:rPr>
        <w:drawing>
          <wp:inline distT="0" distB="0" distL="0" distR="0">
            <wp:extent cx="2483766" cy="2104666"/>
            <wp:effectExtent l="19050" t="0" r="0" b="0"/>
            <wp:docPr id="10" name="Imagen 1" descr="12-09-18 Mujer del sombrero con flor - En la n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-09-18 Mujer del sombrero con flor - En la nu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190" cy="210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B49" w:rsidRPr="003028B1" w:rsidRDefault="00250B49" w:rsidP="003028B1">
      <w:pPr>
        <w:shd w:val="clear" w:color="auto" w:fill="FFFFFF"/>
        <w:spacing w:before="100" w:beforeAutospacing="1" w:after="100" w:afterAutospacing="1" w:line="240" w:lineRule="auto"/>
        <w:ind w:left="720"/>
        <w:rPr>
          <w:b/>
          <w:sz w:val="28"/>
          <w:szCs w:val="28"/>
        </w:rPr>
      </w:pPr>
    </w:p>
    <w:p w:rsidR="003E290D" w:rsidRDefault="003E290D" w:rsidP="00250B49">
      <w:pPr>
        <w:tabs>
          <w:tab w:val="left" w:pos="1112"/>
        </w:tabs>
        <w:ind w:left="-1276"/>
      </w:pPr>
    </w:p>
    <w:sectPr w:rsidR="003E290D" w:rsidSect="006E51B5">
      <w:pgSz w:w="12240" w:h="15840"/>
      <w:pgMar w:top="1417" w:right="474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68D"/>
    <w:multiLevelType w:val="multilevel"/>
    <w:tmpl w:val="026EB3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47D30B3"/>
    <w:multiLevelType w:val="multilevel"/>
    <w:tmpl w:val="F56E20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>
    <w:nsid w:val="70C57A94"/>
    <w:multiLevelType w:val="multilevel"/>
    <w:tmpl w:val="848E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50B49"/>
    <w:rsid w:val="000349E1"/>
    <w:rsid w:val="00054701"/>
    <w:rsid w:val="0008275B"/>
    <w:rsid w:val="001273AC"/>
    <w:rsid w:val="00180316"/>
    <w:rsid w:val="002036FC"/>
    <w:rsid w:val="00250B49"/>
    <w:rsid w:val="0026467C"/>
    <w:rsid w:val="002E1C60"/>
    <w:rsid w:val="003028B1"/>
    <w:rsid w:val="003875F6"/>
    <w:rsid w:val="00392DF2"/>
    <w:rsid w:val="003B196E"/>
    <w:rsid w:val="003E290D"/>
    <w:rsid w:val="003F449D"/>
    <w:rsid w:val="00425ED6"/>
    <w:rsid w:val="004A1A67"/>
    <w:rsid w:val="0053068A"/>
    <w:rsid w:val="005D0EEC"/>
    <w:rsid w:val="005D1750"/>
    <w:rsid w:val="005D782B"/>
    <w:rsid w:val="005E5F69"/>
    <w:rsid w:val="00646D83"/>
    <w:rsid w:val="006C5B33"/>
    <w:rsid w:val="006E51B5"/>
    <w:rsid w:val="00722097"/>
    <w:rsid w:val="00782E24"/>
    <w:rsid w:val="007A64F8"/>
    <w:rsid w:val="007B050C"/>
    <w:rsid w:val="008A12E8"/>
    <w:rsid w:val="008C4D9D"/>
    <w:rsid w:val="008D0009"/>
    <w:rsid w:val="00A17408"/>
    <w:rsid w:val="00A606E4"/>
    <w:rsid w:val="00AC5C6E"/>
    <w:rsid w:val="00B838B6"/>
    <w:rsid w:val="00BB61D8"/>
    <w:rsid w:val="00E40B28"/>
    <w:rsid w:val="00F8458E"/>
    <w:rsid w:val="00F92A2B"/>
    <w:rsid w:val="00FA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49"/>
  </w:style>
  <w:style w:type="paragraph" w:styleId="Ttulo3">
    <w:name w:val="heading 3"/>
    <w:basedOn w:val="Normal"/>
    <w:link w:val="Ttulo3Car"/>
    <w:uiPriority w:val="9"/>
    <w:qFormat/>
    <w:rsid w:val="00302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5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036F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3028B1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2020-04-29T07:42:00Z</dcterms:created>
  <dcterms:modified xsi:type="dcterms:W3CDTF">2020-04-29T07:42:00Z</dcterms:modified>
</cp:coreProperties>
</file>