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05</w:t>
            </w:r>
            <w:r>
              <w:rPr/>
              <w:t xml:space="preserve"> de </w:t>
            </w:r>
            <w:r>
              <w:rPr/>
              <w:t>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168_1681146607"/>
            <w:r>
              <w:rPr>
                <w:b/>
                <w:bCs/>
              </w:rPr>
              <w:t>Ironic by Alanis Morissette</w:t>
            </w:r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Ironic by Alanis Morissette.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Ironic by Alanis Morissette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Ironic by Alanis Morissette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 xml:space="preserve">(utiliza la plataforma youtube, spotify o cualquier tipo de aplicación donde puedas escucharla sin </w:t>
            </w:r>
            <w:r>
              <w:rPr/>
              <w:t>subtítulos</w:t>
            </w:r>
            <w:r>
              <w:rPr/>
              <w:t>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Ironic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Put the verbs in the past and then put them in the right place.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2)Match the 2 parts of the sentence.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Ironic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Cambia los verbos al pasado (los que están en  el cuadro) y ubícalos donde corresponda.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2) Une ambas partes de las oraciones.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LibreOffice/6.0.7.3$Linux_X86_64 LibreOffice_project/00m0$Build-3</Application>
  <Pages>1</Pages>
  <Words>135</Words>
  <Characters>730</Characters>
  <CharactersWithSpaces>845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2020-05-27T16:44:37Z</dcterms:modified>
  <cp:revision>29</cp:revision>
  <dc:subject/>
  <dc:title/>
</cp:coreProperties>
</file>