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C65A8" w:rsidRPr="006F7B88" w:rsidRDefault="007C65A8" w:rsidP="007C65A8">
      <w:pPr>
        <w:pStyle w:val="TxBrp1"/>
        <w:ind w:left="0"/>
        <w:jc w:val="center"/>
        <w:rPr>
          <w:rFonts w:ascii="Arial" w:hAnsi="Arial" w:cs="Arial"/>
          <w:b/>
          <w:bCs/>
          <w:iCs/>
          <w:sz w:val="22"/>
          <w:szCs w:val="22"/>
          <w:u w:val="single"/>
          <w:lang w:val="es-MX"/>
        </w:rPr>
      </w:pPr>
      <w:r>
        <w:rPr>
          <w:rFonts w:ascii="Arial" w:hAnsi="Arial" w:cs="Arial"/>
          <w:b/>
          <w:bCs/>
          <w:noProof/>
          <w:sz w:val="22"/>
          <w:szCs w:val="22"/>
          <w:u w:val="single"/>
          <w:lang w:val="es-CL" w:eastAsia="es-CL"/>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-259080</wp:posOffset>
                </wp:positionV>
                <wp:extent cx="1841500" cy="431800"/>
                <wp:effectExtent l="3810" t="0" r="2540" b="127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5A8" w:rsidRPr="006F7B88" w:rsidRDefault="007C65A8" w:rsidP="007C65A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0pt;margin-top:-20.4pt;width:14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" stroked="f">
                <v:textbox>
                  <w:txbxContent>
                    <w:p w:rsidR="007C65A8" w:rsidRPr="006F7B88" w:rsidRDefault="007C65A8" w:rsidP="007C65A8">
                      <w:pPr>
                        <w:rPr>
                          <w:sz w:val="16"/>
                          <w:szCs w:val="16"/>
                        </w:rPr>
                      </w:pPr>
                    </w:p>
                  </w:txbxContent>
                </v:textbox>
              </v:shape>
            </w:pict>
          </mc:Fallback>
        </mc:AlternateContent>
      </w:r>
      <w:r w:rsidRPr="006F7B88">
        <w:rPr>
          <w:rFonts w:ascii="Arial" w:hAnsi="Arial" w:cs="Arial"/>
          <w:b/>
          <w:bCs/>
          <w:sz w:val="22"/>
          <w:szCs w:val="22"/>
          <w:u w:val="single"/>
          <w:lang w:val="es-MX"/>
        </w:rPr>
        <w:t xml:space="preserve">Historia </w:t>
      </w:r>
      <w:r w:rsidRPr="006F7B88">
        <w:rPr>
          <w:rFonts w:ascii="Arial" w:hAnsi="Arial" w:cs="Arial"/>
          <w:b/>
          <w:bCs/>
          <w:iCs/>
          <w:sz w:val="22"/>
          <w:szCs w:val="22"/>
          <w:u w:val="single"/>
          <w:lang w:val="es-MX"/>
        </w:rPr>
        <w:t xml:space="preserve">de </w:t>
      </w:r>
      <w:smartTag w:uri="urn:schemas-microsoft-com:office:smarttags" w:element="PersonName">
        <w:smartTagPr>
          <w:attr w:name="ProductID" w:val="la Literatura"/>
        </w:smartTagPr>
        <w:r w:rsidRPr="006F7B88">
          <w:rPr>
            <w:rFonts w:ascii="Arial" w:hAnsi="Arial" w:cs="Arial"/>
            <w:b/>
            <w:bCs/>
            <w:iCs/>
            <w:sz w:val="22"/>
            <w:szCs w:val="22"/>
            <w:u w:val="single"/>
            <w:lang w:val="es-MX"/>
          </w:rPr>
          <w:t>la Literatura</w:t>
        </w:r>
      </w:smartTag>
    </w:p>
    <w:p w:rsidR="007C65A8" w:rsidRPr="006F7B88" w:rsidRDefault="007C65A8" w:rsidP="007C65A8">
      <w:pPr>
        <w:tabs>
          <w:tab w:val="left" w:pos="215"/>
        </w:tabs>
        <w:jc w:val="both"/>
        <w:rPr>
          <w:b/>
          <w:iCs/>
          <w:szCs w:val="20"/>
          <w:lang w:val="es-MX"/>
        </w:rPr>
      </w:pPr>
    </w:p>
    <w:p w:rsidR="007C65A8" w:rsidRPr="006F7B88" w:rsidRDefault="007C65A8" w:rsidP="007C65A8">
      <w:pPr>
        <w:pStyle w:val="TxBrp3"/>
        <w:ind w:left="0"/>
        <w:jc w:val="both"/>
        <w:rPr>
          <w:rFonts w:ascii="Arial" w:hAnsi="Arial" w:cs="Arial"/>
          <w:b/>
          <w:bCs/>
          <w:sz w:val="20"/>
          <w:szCs w:val="20"/>
          <w:lang w:val="es-MX"/>
        </w:rPr>
      </w:pPr>
      <w:r w:rsidRPr="006F7B88">
        <w:rPr>
          <w:rFonts w:ascii="Arial" w:hAnsi="Arial" w:cs="Arial"/>
          <w:b/>
          <w:bCs/>
          <w:sz w:val="20"/>
          <w:szCs w:val="20"/>
          <w:lang w:val="es-MX"/>
        </w:rPr>
        <w:t>Literatura Antigua</w:t>
      </w:r>
    </w:p>
    <w:p w:rsidR="007C65A8" w:rsidRPr="006F7B88" w:rsidRDefault="007C65A8" w:rsidP="007C65A8">
      <w:pPr>
        <w:tabs>
          <w:tab w:val="left" w:pos="226"/>
        </w:tabs>
        <w:jc w:val="both"/>
        <w:rPr>
          <w:bCs w:val="0"/>
          <w:szCs w:val="20"/>
          <w:lang w:val="es-MX"/>
        </w:rPr>
      </w:pP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Tiene como centro de su manifestación el Mito. Éste es una de las primeras manifestaciones creadas por el Hombre.</w:t>
      </w:r>
      <w:r>
        <w:rPr>
          <w:rFonts w:ascii="Arial" w:hAnsi="Arial" w:cs="Arial"/>
          <w:sz w:val="20"/>
          <w:szCs w:val="20"/>
          <w:lang w:val="es-MX"/>
        </w:rPr>
        <w:t xml:space="preserve"> Visión de mundo: teocéntrica y politeísta.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mito es un relato que va creándose y recreándose de generación en generación.</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Su objetivo es explicar el origen del Mundo y del Hombre.</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Los sucesos que relata son fabulosos y misteriosos.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Los personajes son dioses, semidioses y héroes.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Esta forma de creación revela la necesidad del hombre primitivo por explicarse los misterios del Universo.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hombre de aquel tiempo poseía un pensamiento mágico, lejano al pensamiento racional del hombre de la época moderna.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Aunque el Mito está presente en diversos pueblos, podemos rastrear su origen en la cultura griega.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Algunas manifestaciones literarias de la cultura griega son: la épica, la lírica y el drama (la tragedia).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Especial importancia alcanza la épica, en la que se narran los eventos guerreros de un pueblo. La épica tiene un héroe que encarna los valores e ideales del pueblo.</w:t>
      </w:r>
    </w:p>
    <w:p w:rsidR="007C65A8" w:rsidRPr="006F7B88" w:rsidRDefault="007C65A8" w:rsidP="007C65A8">
      <w:pPr>
        <w:pStyle w:val="TxBrp5"/>
        <w:tabs>
          <w:tab w:val="left" w:pos="243"/>
        </w:tabs>
        <w:ind w:firstLine="0"/>
        <w:jc w:val="both"/>
        <w:rPr>
          <w:rFonts w:ascii="Arial" w:hAnsi="Arial" w:cs="Arial"/>
          <w:iCs/>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Dos obras representativas de la cultura griega son </w:t>
      </w:r>
      <w:smartTag w:uri="urn:schemas-microsoft-com:office:smarttags" w:element="PersonName">
        <w:smartTagPr>
          <w:attr w:name="ProductID" w:val="La Il￭ada"/>
        </w:smartTagPr>
        <w:r w:rsidRPr="006F7B88">
          <w:rPr>
            <w:rFonts w:ascii="Arial" w:hAnsi="Arial" w:cs="Arial"/>
            <w:i/>
            <w:iCs/>
            <w:sz w:val="20"/>
            <w:szCs w:val="20"/>
            <w:lang w:val="es-MX"/>
          </w:rPr>
          <w:t>La Ilíada</w:t>
        </w:r>
      </w:smartTag>
      <w:r w:rsidRPr="006F7B88">
        <w:rPr>
          <w:rFonts w:ascii="Arial" w:hAnsi="Arial" w:cs="Arial"/>
          <w:iCs/>
          <w:sz w:val="20"/>
          <w:szCs w:val="20"/>
          <w:lang w:val="es-MX"/>
        </w:rPr>
        <w:t xml:space="preserve"> </w:t>
      </w:r>
      <w:r w:rsidRPr="006F7B88">
        <w:rPr>
          <w:rFonts w:ascii="Arial" w:hAnsi="Arial" w:cs="Arial"/>
          <w:sz w:val="20"/>
          <w:szCs w:val="20"/>
          <w:lang w:val="es-MX"/>
        </w:rPr>
        <w:t xml:space="preserve">y </w:t>
      </w:r>
      <w:smartTag w:uri="urn:schemas-microsoft-com:office:smarttags" w:element="PersonName">
        <w:smartTagPr>
          <w:attr w:name="ProductID" w:val="La Odisea."/>
        </w:smartTagPr>
        <w:r w:rsidRPr="006F7B88">
          <w:rPr>
            <w:rFonts w:ascii="Arial" w:hAnsi="Arial" w:cs="Arial"/>
            <w:i/>
            <w:iCs/>
            <w:sz w:val="20"/>
            <w:szCs w:val="20"/>
            <w:lang w:val="es-MX"/>
          </w:rPr>
          <w:t>La Odisea</w:t>
        </w:r>
        <w:r w:rsidRPr="006F7B88">
          <w:rPr>
            <w:rFonts w:ascii="Arial" w:hAnsi="Arial" w:cs="Arial"/>
            <w:iCs/>
            <w:sz w:val="20"/>
            <w:szCs w:val="20"/>
            <w:lang w:val="es-MX"/>
          </w:rPr>
          <w:t>.</w:t>
        </w:r>
      </w:smartTag>
    </w:p>
    <w:p w:rsidR="007C65A8" w:rsidRPr="006F7B88" w:rsidRDefault="007C65A8" w:rsidP="007C65A8">
      <w:pPr>
        <w:tabs>
          <w:tab w:val="left" w:pos="243"/>
          <w:tab w:val="left" w:pos="362"/>
        </w:tabs>
        <w:jc w:val="both"/>
        <w:rPr>
          <w:b/>
          <w:iCs/>
          <w:szCs w:val="20"/>
          <w:lang w:val="es-MX"/>
        </w:rPr>
      </w:pPr>
    </w:p>
    <w:p w:rsidR="007C65A8" w:rsidRPr="006F7B88" w:rsidRDefault="007C65A8" w:rsidP="007C65A8">
      <w:pPr>
        <w:pStyle w:val="TxBrp3"/>
        <w:ind w:left="0"/>
        <w:jc w:val="both"/>
        <w:rPr>
          <w:rFonts w:ascii="Arial" w:hAnsi="Arial" w:cs="Arial"/>
          <w:b/>
          <w:sz w:val="20"/>
          <w:szCs w:val="20"/>
          <w:lang w:val="es-MX"/>
        </w:rPr>
      </w:pPr>
      <w:r w:rsidRPr="006F7B88">
        <w:rPr>
          <w:rFonts w:ascii="Arial" w:hAnsi="Arial" w:cs="Arial"/>
          <w:b/>
          <w:sz w:val="20"/>
          <w:szCs w:val="20"/>
          <w:lang w:val="es-MX"/>
        </w:rPr>
        <w:t xml:space="preserve">Literatura </w:t>
      </w:r>
      <w:r w:rsidRPr="006F7B88">
        <w:rPr>
          <w:rFonts w:ascii="Arial" w:hAnsi="Arial" w:cs="Arial"/>
          <w:b/>
          <w:bCs/>
          <w:sz w:val="20"/>
          <w:szCs w:val="20"/>
          <w:lang w:val="es-MX"/>
        </w:rPr>
        <w:t xml:space="preserve">Medieval (siglos V </w:t>
      </w:r>
      <w:r w:rsidRPr="006F7B88">
        <w:rPr>
          <w:rFonts w:ascii="Arial" w:hAnsi="Arial" w:cs="Arial"/>
          <w:b/>
          <w:sz w:val="20"/>
          <w:szCs w:val="20"/>
          <w:lang w:val="es-MX"/>
        </w:rPr>
        <w:t>- XV)</w:t>
      </w:r>
    </w:p>
    <w:p w:rsidR="007C65A8" w:rsidRPr="006F7B88" w:rsidRDefault="007C65A8" w:rsidP="007C65A8">
      <w:pPr>
        <w:tabs>
          <w:tab w:val="left" w:pos="226"/>
        </w:tabs>
        <w:jc w:val="both"/>
        <w:rPr>
          <w:szCs w:val="20"/>
          <w:lang w:val="es-MX"/>
        </w:rPr>
      </w:pP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En Occidente la literatura se caracteriza por tener una función didáctica. Su intención es enseñar, particular</w:t>
      </w:r>
      <w:r w:rsidRPr="006F7B88">
        <w:rPr>
          <w:rFonts w:ascii="Arial" w:hAnsi="Arial" w:cs="Arial"/>
          <w:sz w:val="20"/>
          <w:szCs w:val="20"/>
          <w:lang w:val="es-MX"/>
        </w:rPr>
        <w:softHyphen/>
        <w:t>mente sobre lo divino (el Dios cristiano).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mentalidad que subyace a estas manifestaciones es la teocéntrica, es decir, aquella que plantea que todo gira en torno a Dios.</w:t>
      </w:r>
      <w:r>
        <w:rPr>
          <w:rFonts w:ascii="Arial" w:hAnsi="Arial" w:cs="Arial"/>
          <w:sz w:val="20"/>
          <w:szCs w:val="20"/>
          <w:lang w:val="es-MX"/>
        </w:rPr>
        <w:t xml:space="preserve"> (</w:t>
      </w:r>
      <w:proofErr w:type="gramStart"/>
      <w:r>
        <w:rPr>
          <w:rFonts w:ascii="Arial" w:hAnsi="Arial" w:cs="Arial"/>
          <w:sz w:val="20"/>
          <w:szCs w:val="20"/>
          <w:lang w:val="es-MX"/>
        </w:rPr>
        <w:t>monoteísta</w:t>
      </w:r>
      <w:proofErr w:type="gramEnd"/>
      <w:r>
        <w:rPr>
          <w:rFonts w:ascii="Arial" w:hAnsi="Arial" w:cs="Arial"/>
          <w:sz w:val="20"/>
          <w:szCs w:val="20"/>
          <w:lang w:val="es-MX"/>
        </w:rPr>
        <w:t>)</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Como la sociedad medieval está disgregada en el reinado de pequeños señores, es </w:t>
      </w:r>
      <w:smartTag w:uri="urn:schemas-microsoft-com:office:smarttags" w:element="PersonName">
        <w:smartTagPr>
          <w:attr w:name="ProductID" w:val="la Iglesia Cat￳lica"/>
        </w:smartTagPr>
        <w:r w:rsidRPr="006F7B88">
          <w:rPr>
            <w:rFonts w:ascii="Arial" w:hAnsi="Arial" w:cs="Arial"/>
            <w:sz w:val="20"/>
            <w:szCs w:val="20"/>
            <w:lang w:val="es-MX"/>
          </w:rPr>
          <w:t>la Iglesia Católica</w:t>
        </w:r>
      </w:smartTag>
      <w:r w:rsidRPr="006F7B88">
        <w:rPr>
          <w:rFonts w:ascii="Arial" w:hAnsi="Arial" w:cs="Arial"/>
          <w:sz w:val="20"/>
          <w:szCs w:val="20"/>
          <w:lang w:val="es-MX"/>
        </w:rPr>
        <w:t xml:space="preserve"> la que consigue reunir en torno suyo a los diversos poderes.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poder religioso se hace entonces central.</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Las manifestaciones literarias que resultan de este mundo son: el teatro, la lírica y la épica.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teatro es de carácter religioso y. por lo tanto, su temática se centra en asuntos bíblicos. Las formas que adop</w:t>
      </w:r>
      <w:r w:rsidRPr="006F7B88">
        <w:rPr>
          <w:rFonts w:ascii="Arial" w:hAnsi="Arial" w:cs="Arial"/>
          <w:sz w:val="20"/>
          <w:szCs w:val="20"/>
          <w:lang w:val="es-MX"/>
        </w:rPr>
        <w:softHyphen/>
        <w:t xml:space="preserve">ta son: el Auto Sacramental (que poco a poco pierde su carácter puramente religioso), los Milagros (representación de un milagro protagonizado por </w:t>
      </w:r>
      <w:smartTag w:uri="urn:schemas-microsoft-com:office:smarttags" w:element="PersonName">
        <w:smartTagPr>
          <w:attr w:name="ProductID" w:val="la Virgen"/>
        </w:smartTagPr>
        <w:r w:rsidRPr="006F7B88">
          <w:rPr>
            <w:rFonts w:ascii="Arial" w:hAnsi="Arial" w:cs="Arial"/>
            <w:sz w:val="20"/>
            <w:szCs w:val="20"/>
            <w:lang w:val="es-MX"/>
          </w:rPr>
          <w:t>la Virgen</w:t>
        </w:r>
      </w:smartTag>
      <w:r w:rsidRPr="006F7B88">
        <w:rPr>
          <w:rFonts w:ascii="Arial" w:hAnsi="Arial" w:cs="Arial"/>
          <w:sz w:val="20"/>
          <w:szCs w:val="20"/>
          <w:lang w:val="es-MX"/>
        </w:rPr>
        <w:t xml:space="preserve">) y los Misterios (representación de una parte o de toda </w:t>
      </w:r>
      <w:smartTag w:uri="urn:schemas-microsoft-com:office:smarttags" w:element="PersonName">
        <w:smartTagPr>
          <w:attr w:name="ProductID" w:val="la Biblia"/>
        </w:smartTagPr>
        <w:r w:rsidRPr="006F7B88">
          <w:rPr>
            <w:rFonts w:ascii="Arial" w:hAnsi="Arial" w:cs="Arial"/>
            <w:sz w:val="20"/>
            <w:szCs w:val="20"/>
            <w:lang w:val="es-MX"/>
          </w:rPr>
          <w:t>la Biblia</w:t>
        </w:r>
      </w:smartTag>
      <w:r w:rsidRPr="006F7B88">
        <w:rPr>
          <w:rFonts w:ascii="Arial" w:hAnsi="Arial" w:cs="Arial"/>
          <w:sz w:val="20"/>
          <w:szCs w:val="20"/>
          <w:lang w:val="es-MX"/>
        </w:rPr>
        <w:t>).</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lírica, de carácter oral y anónimo, se manifiesta en tres formas: Mester de Juglaría (relatos de hechos heroi</w:t>
      </w:r>
      <w:r w:rsidRPr="006F7B88">
        <w:rPr>
          <w:rFonts w:ascii="Arial" w:hAnsi="Arial" w:cs="Arial"/>
          <w:sz w:val="20"/>
          <w:szCs w:val="20"/>
          <w:lang w:val="es-MX"/>
        </w:rPr>
        <w:softHyphen/>
        <w:t>cos, contados en lugares públicos), Mester de Clerecía (desarrollado en forma escrita, generalmente por un sacerdote. para promover la fe entre sus feligreses) y la lírica trovadoresca (que pone como tema central el amor).</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épica, que destaca a un héroe cristiano, virtuoso y justo. Normalmente se enfrenta al mal, encarnado por los paganos</w:t>
      </w:r>
    </w:p>
    <w:p w:rsidR="007C65A8" w:rsidRPr="006F7B88" w:rsidRDefault="007C65A8" w:rsidP="007C65A8">
      <w:pPr>
        <w:pStyle w:val="TxBrp6"/>
        <w:ind w:left="0" w:firstLine="0"/>
        <w:jc w:val="both"/>
        <w:rPr>
          <w:rFonts w:ascii="Arial" w:hAnsi="Arial" w:cs="Arial"/>
          <w:sz w:val="20"/>
          <w:szCs w:val="20"/>
          <w:lang w:val="es-MX"/>
        </w:rPr>
      </w:pPr>
      <w:r>
        <w:rPr>
          <w:rFonts w:ascii="Arial" w:hAnsi="Arial" w:cs="Arial"/>
          <w:sz w:val="20"/>
          <w:szCs w:val="20"/>
          <w:lang w:val="es-MX"/>
        </w:rPr>
        <w:t>Dos obras representati</w:t>
      </w:r>
      <w:r w:rsidRPr="006F7B88">
        <w:rPr>
          <w:rFonts w:ascii="Arial" w:hAnsi="Arial" w:cs="Arial"/>
          <w:sz w:val="20"/>
          <w:szCs w:val="20"/>
          <w:lang w:val="es-MX"/>
        </w:rPr>
        <w:t xml:space="preserve">vas de este género son </w:t>
      </w:r>
      <w:r w:rsidRPr="006F7B88">
        <w:rPr>
          <w:rFonts w:ascii="Arial" w:hAnsi="Arial" w:cs="Arial"/>
          <w:i/>
          <w:iCs/>
          <w:sz w:val="20"/>
          <w:szCs w:val="20"/>
          <w:lang w:val="es-MX"/>
        </w:rPr>
        <w:t xml:space="preserve">El cantar de </w:t>
      </w:r>
      <w:proofErr w:type="spellStart"/>
      <w:r w:rsidRPr="006F7B88">
        <w:rPr>
          <w:rFonts w:ascii="Arial" w:hAnsi="Arial" w:cs="Arial"/>
          <w:i/>
          <w:iCs/>
          <w:sz w:val="20"/>
          <w:szCs w:val="20"/>
          <w:lang w:val="es-MX"/>
        </w:rPr>
        <w:t>Mio</w:t>
      </w:r>
      <w:proofErr w:type="spellEnd"/>
      <w:r w:rsidRPr="006F7B88">
        <w:rPr>
          <w:rFonts w:ascii="Arial" w:hAnsi="Arial" w:cs="Arial"/>
          <w:i/>
          <w:iCs/>
          <w:sz w:val="20"/>
          <w:szCs w:val="20"/>
          <w:lang w:val="es-MX"/>
        </w:rPr>
        <w:t xml:space="preserve"> Cid</w:t>
      </w:r>
      <w:r w:rsidRPr="006F7B88">
        <w:rPr>
          <w:rFonts w:ascii="Arial" w:hAnsi="Arial" w:cs="Arial"/>
          <w:iCs/>
          <w:sz w:val="20"/>
          <w:szCs w:val="20"/>
          <w:lang w:val="es-MX"/>
        </w:rPr>
        <w:t xml:space="preserve"> </w:t>
      </w:r>
      <w:r w:rsidRPr="006F7B88">
        <w:rPr>
          <w:rFonts w:ascii="Arial" w:hAnsi="Arial" w:cs="Arial"/>
          <w:sz w:val="20"/>
          <w:szCs w:val="20"/>
          <w:lang w:val="es-MX"/>
        </w:rPr>
        <w:t xml:space="preserve">y </w:t>
      </w:r>
      <w:r w:rsidRPr="006F7B88">
        <w:rPr>
          <w:rFonts w:ascii="Arial" w:hAnsi="Arial" w:cs="Arial"/>
          <w:i/>
          <w:iCs/>
          <w:sz w:val="20"/>
          <w:szCs w:val="20"/>
          <w:lang w:val="es-MX"/>
        </w:rPr>
        <w:t>El cantar de Roldán.</w:t>
      </w:r>
    </w:p>
    <w:p w:rsidR="007C65A8" w:rsidRPr="006F7B88" w:rsidRDefault="007C65A8" w:rsidP="007C65A8">
      <w:pPr>
        <w:tabs>
          <w:tab w:val="left" w:pos="362"/>
          <w:tab w:val="left" w:pos="7602"/>
        </w:tabs>
        <w:jc w:val="both"/>
        <w:rPr>
          <w:szCs w:val="20"/>
          <w:lang w:val="es-MX"/>
        </w:rPr>
      </w:pPr>
    </w:p>
    <w:p w:rsidR="007C65A8" w:rsidRPr="006F7B88" w:rsidRDefault="007C65A8" w:rsidP="007C65A8">
      <w:pPr>
        <w:pStyle w:val="TxBrp7"/>
        <w:ind w:left="0"/>
        <w:jc w:val="both"/>
        <w:rPr>
          <w:rFonts w:ascii="Arial" w:hAnsi="Arial" w:cs="Arial"/>
          <w:b/>
          <w:sz w:val="20"/>
          <w:szCs w:val="20"/>
          <w:lang w:val="es-MX"/>
        </w:rPr>
      </w:pPr>
      <w:r w:rsidRPr="006F7B88">
        <w:rPr>
          <w:rFonts w:ascii="Arial" w:hAnsi="Arial" w:cs="Arial"/>
          <w:b/>
          <w:sz w:val="20"/>
          <w:szCs w:val="20"/>
          <w:lang w:val="es-MX"/>
        </w:rPr>
        <w:t>Literatura Renacentista (siglo XVI)</w:t>
      </w:r>
    </w:p>
    <w:p w:rsidR="007C65A8" w:rsidRPr="006F7B88" w:rsidRDefault="007C65A8" w:rsidP="007C65A8">
      <w:pPr>
        <w:tabs>
          <w:tab w:val="left" w:pos="226"/>
        </w:tabs>
        <w:jc w:val="both"/>
        <w:rPr>
          <w:szCs w:val="20"/>
          <w:lang w:val="es-MX"/>
        </w:rPr>
      </w:pP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Surge bajo el inicio de una búsqueda centrada en las potencialidades del hombre.</w:t>
      </w:r>
      <w:r>
        <w:rPr>
          <w:rFonts w:ascii="Arial" w:hAnsi="Arial" w:cs="Arial"/>
          <w:sz w:val="20"/>
          <w:szCs w:val="20"/>
          <w:lang w:val="es-MX"/>
        </w:rPr>
        <w:t xml:space="preserve"> (</w:t>
      </w:r>
      <w:proofErr w:type="gramStart"/>
      <w:r>
        <w:rPr>
          <w:rFonts w:ascii="Arial" w:hAnsi="Arial" w:cs="Arial"/>
          <w:sz w:val="20"/>
          <w:szCs w:val="20"/>
          <w:lang w:val="es-MX"/>
        </w:rPr>
        <w:t>antropocentrismo</w:t>
      </w:r>
      <w:proofErr w:type="gramEnd"/>
      <w:r>
        <w:rPr>
          <w:rFonts w:ascii="Arial" w:hAnsi="Arial" w:cs="Arial"/>
          <w:sz w:val="20"/>
          <w:szCs w:val="20"/>
          <w:lang w:val="es-MX"/>
        </w:rPr>
        <w:t>)</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r>
      <w:proofErr w:type="gramStart"/>
      <w:r w:rsidRPr="006F7B88">
        <w:rPr>
          <w:rFonts w:ascii="Arial" w:hAnsi="Arial" w:cs="Arial"/>
          <w:sz w:val="20"/>
          <w:szCs w:val="20"/>
          <w:lang w:val="es-MX"/>
        </w:rPr>
        <w:t>la</w:t>
      </w:r>
      <w:proofErr w:type="gramEnd"/>
      <w:r w:rsidRPr="006F7B88">
        <w:rPr>
          <w:rFonts w:ascii="Arial" w:hAnsi="Arial" w:cs="Arial"/>
          <w:sz w:val="20"/>
          <w:szCs w:val="20"/>
          <w:lang w:val="es-MX"/>
        </w:rPr>
        <w:t xml:space="preserve"> mentalidad que subyace es la antropocéntrica, que refiere a la dimensión humana (esto no implica la nega</w:t>
      </w:r>
      <w:r w:rsidRPr="006F7B88">
        <w:rPr>
          <w:rFonts w:ascii="Arial" w:hAnsi="Arial" w:cs="Arial"/>
          <w:sz w:val="20"/>
          <w:szCs w:val="20"/>
          <w:lang w:val="es-MX"/>
        </w:rPr>
        <w:softHyphen/>
        <w:t>ción de Dios).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término “Renacimiento” alude al deseo de restablecer los cánones de la tradición literaria griega y latina (lo mismo ocurre con otras manifestaciones artísticas, como la escultura y la pintura).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ideal de belleza que la caracteriza es la perfección armónica de las partes, es decir, lo apolíneo.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tipo de hombre al que se aspira es uno que sea integral, o sea, poseedor de un profundo dominio de lo físico y lo espiritual (lo sensible), El manejo de las Armas y las Letras es precisamente el modelo que encarna este tipo.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Humanismo es el que da fuerza a esta tradición. Los humanistas eran eruditos que copiaban e imprimían los documentos rescatados de la cultura grecolatina.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Algunas manifestaciones literarias son: la lírica, el cuento, la novela y el drama.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La lírica se caracteriza, sobre todo, por tratar el tema amoroso. La mujer es un </w:t>
      </w:r>
      <w:proofErr w:type="spellStart"/>
      <w:r w:rsidRPr="006F7B88">
        <w:rPr>
          <w:rFonts w:ascii="Arial" w:hAnsi="Arial" w:cs="Arial"/>
          <w:sz w:val="20"/>
          <w:szCs w:val="20"/>
          <w:lang w:val="es-MX"/>
        </w:rPr>
        <w:t>vehiculo</w:t>
      </w:r>
      <w:proofErr w:type="spellEnd"/>
      <w:r w:rsidRPr="006F7B88">
        <w:rPr>
          <w:rFonts w:ascii="Arial" w:hAnsi="Arial" w:cs="Arial"/>
          <w:sz w:val="20"/>
          <w:szCs w:val="20"/>
          <w:lang w:val="es-MX"/>
        </w:rPr>
        <w:t xml:space="preserve"> que conduce a la per</w:t>
      </w:r>
      <w:r w:rsidRPr="006F7B88">
        <w:rPr>
          <w:rFonts w:ascii="Arial" w:hAnsi="Arial" w:cs="Arial"/>
          <w:sz w:val="20"/>
          <w:szCs w:val="20"/>
          <w:lang w:val="es-MX"/>
        </w:rPr>
        <w:softHyphen/>
        <w:t>fección, es decir, a la comunicación armónica con el Universo y luego con Dios.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La novela de aventuras de caballería, como el </w:t>
      </w:r>
      <w:proofErr w:type="spellStart"/>
      <w:r w:rsidRPr="006F7B88">
        <w:rPr>
          <w:rFonts w:ascii="Arial" w:hAnsi="Arial" w:cs="Arial"/>
          <w:sz w:val="20"/>
          <w:szCs w:val="20"/>
          <w:lang w:val="es-MX"/>
        </w:rPr>
        <w:t>Amadis</w:t>
      </w:r>
      <w:proofErr w:type="spellEnd"/>
      <w:r w:rsidRPr="006F7B88">
        <w:rPr>
          <w:rFonts w:ascii="Arial" w:hAnsi="Arial" w:cs="Arial"/>
          <w:sz w:val="20"/>
          <w:szCs w:val="20"/>
          <w:lang w:val="es-MX"/>
        </w:rPr>
        <w:t xml:space="preserve"> de </w:t>
      </w:r>
      <w:proofErr w:type="spellStart"/>
      <w:r w:rsidRPr="006F7B88">
        <w:rPr>
          <w:rFonts w:ascii="Arial" w:hAnsi="Arial" w:cs="Arial"/>
          <w:sz w:val="20"/>
          <w:szCs w:val="20"/>
          <w:lang w:val="es-MX"/>
        </w:rPr>
        <w:t>Gaula</w:t>
      </w:r>
      <w:proofErr w:type="spellEnd"/>
      <w:r w:rsidRPr="006F7B88">
        <w:rPr>
          <w:rFonts w:ascii="Arial" w:hAnsi="Arial" w:cs="Arial"/>
          <w:sz w:val="20"/>
          <w:szCs w:val="20"/>
          <w:lang w:val="es-MX"/>
        </w:rPr>
        <w:t xml:space="preserve">, la novela pastoril, como Arcadia (que muestra el espacio natural como posibilidad de equilibrio entre el Hombre y </w:t>
      </w:r>
      <w:smartTag w:uri="urn:schemas-microsoft-com:office:smarttags" w:element="PersonName">
        <w:smartTagPr>
          <w:attr w:name="ProductID" w:val="la Naturaleza"/>
        </w:smartTagPr>
        <w:r w:rsidRPr="006F7B88">
          <w:rPr>
            <w:rFonts w:ascii="Arial" w:hAnsi="Arial" w:cs="Arial"/>
            <w:sz w:val="20"/>
            <w:szCs w:val="20"/>
            <w:lang w:val="es-MX"/>
          </w:rPr>
          <w:t>la Naturaleza</w:t>
        </w:r>
      </w:smartTag>
      <w:r w:rsidRPr="006F7B88">
        <w:rPr>
          <w:rFonts w:ascii="Arial" w:hAnsi="Arial" w:cs="Arial"/>
          <w:sz w:val="20"/>
          <w:szCs w:val="20"/>
          <w:lang w:val="es-MX"/>
        </w:rPr>
        <w:t>) y la novela picaresca (que tiene como protagonista a un “pillo”, el cual sobrevive en el mundo cometiendo pequeños engaños. Muestra así una sociedad degradada, carente de ideales).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drama alcanza un desarrollo distinto en los diversos lugares de Europa. Es aquí cuando aparecen los orígenes del drama moderno.</w:t>
      </w:r>
    </w:p>
    <w:p w:rsidR="007C65A8" w:rsidRDefault="007C65A8" w:rsidP="007C65A8">
      <w:pPr>
        <w:tabs>
          <w:tab w:val="left" w:pos="243"/>
          <w:tab w:val="left" w:pos="362"/>
        </w:tabs>
        <w:jc w:val="both"/>
        <w:rPr>
          <w:b/>
          <w:szCs w:val="20"/>
          <w:lang w:val="es-MX"/>
        </w:rPr>
      </w:pPr>
    </w:p>
    <w:p w:rsidR="007C65A8" w:rsidRPr="006F7B88" w:rsidRDefault="007C65A8" w:rsidP="007C65A8">
      <w:pPr>
        <w:tabs>
          <w:tab w:val="left" w:pos="243"/>
          <w:tab w:val="left" w:pos="362"/>
        </w:tabs>
        <w:jc w:val="both"/>
        <w:rPr>
          <w:b/>
          <w:szCs w:val="20"/>
          <w:lang w:val="es-MX"/>
        </w:rPr>
      </w:pPr>
    </w:p>
    <w:p w:rsidR="007C65A8" w:rsidRPr="006F7B88" w:rsidRDefault="007C65A8" w:rsidP="007C65A8">
      <w:pPr>
        <w:pStyle w:val="TxBrp3"/>
        <w:ind w:left="0"/>
        <w:jc w:val="both"/>
        <w:rPr>
          <w:rFonts w:ascii="Arial" w:hAnsi="Arial" w:cs="Arial"/>
          <w:b/>
          <w:bCs/>
          <w:sz w:val="20"/>
          <w:szCs w:val="20"/>
          <w:lang w:val="es-MX"/>
        </w:rPr>
      </w:pPr>
      <w:r w:rsidRPr="006F7B88">
        <w:rPr>
          <w:rFonts w:ascii="Arial" w:hAnsi="Arial" w:cs="Arial"/>
          <w:b/>
          <w:bCs/>
          <w:sz w:val="20"/>
          <w:szCs w:val="20"/>
          <w:lang w:val="es-MX"/>
        </w:rPr>
        <w:lastRenderedPageBreak/>
        <w:t>Literatura Barroca (siglo XVII)</w:t>
      </w:r>
    </w:p>
    <w:p w:rsidR="007C65A8" w:rsidRPr="006F7B88" w:rsidRDefault="007C65A8" w:rsidP="007C65A8">
      <w:pPr>
        <w:tabs>
          <w:tab w:val="left" w:pos="226"/>
        </w:tabs>
        <w:jc w:val="both"/>
        <w:rPr>
          <w:bCs w:val="0"/>
          <w:szCs w:val="20"/>
          <w:lang w:val="es-MX"/>
        </w:rPr>
      </w:pP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literatura de este período se produce bajo una mentalidad más racional y científica.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Los preceptos que la sostienen implican la ruptura de los ideales estéticos del Renacimiento.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Por ser un momento de búsqueda, de cierta angustia existencial, la literatura que aparece se caracteriza por la complicación de las formas, el predominio del ingenio y el arte sobre la armonía de la naturaleza.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En consecuencia, surge la libertad para crear y distorsionar las formas, la complejidad de la expresión y la condensación conceptual.</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Un aspecto típicamente barroco es la “acumulación” de formas, la creación de un todo que opera en la desar</w:t>
      </w:r>
      <w:r w:rsidRPr="006F7B88">
        <w:rPr>
          <w:rFonts w:ascii="Arial" w:hAnsi="Arial" w:cs="Arial"/>
          <w:sz w:val="20"/>
          <w:szCs w:val="20"/>
          <w:lang w:val="es-MX"/>
        </w:rPr>
        <w:softHyphen/>
        <w:t>monía, lo que se conoce como lo dionisíaco.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Las manifestaciones literarias de este período están expresadas en la lírica, el teatro y la novela.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En la lírica son dos las corrientes más importantes: el conceptismo y el culteranismo. El primero incide en el plano del pensamiento, mientras que el segundo. </w:t>
      </w:r>
      <w:proofErr w:type="gramStart"/>
      <w:r w:rsidRPr="006F7B88">
        <w:rPr>
          <w:rFonts w:ascii="Arial" w:hAnsi="Arial" w:cs="Arial"/>
          <w:sz w:val="20"/>
          <w:szCs w:val="20"/>
          <w:lang w:val="es-MX"/>
        </w:rPr>
        <w:t>en</w:t>
      </w:r>
      <w:proofErr w:type="gramEnd"/>
      <w:r w:rsidRPr="006F7B88">
        <w:rPr>
          <w:rFonts w:ascii="Arial" w:hAnsi="Arial" w:cs="Arial"/>
          <w:sz w:val="20"/>
          <w:szCs w:val="20"/>
          <w:lang w:val="es-MX"/>
        </w:rPr>
        <w:t xml:space="preserve"> el plano de la expresión. Dos representantes son Francisco de Quevedo y Luis</w:t>
      </w:r>
      <w:r>
        <w:rPr>
          <w:rFonts w:ascii="Arial" w:hAnsi="Arial" w:cs="Arial"/>
          <w:sz w:val="20"/>
          <w:szCs w:val="20"/>
          <w:lang w:val="es-MX"/>
        </w:rPr>
        <w:t xml:space="preserve"> de Góngora,</w:t>
      </w:r>
      <w:r w:rsidRPr="006F7B88">
        <w:rPr>
          <w:rFonts w:ascii="Arial" w:hAnsi="Arial" w:cs="Arial"/>
          <w:sz w:val="20"/>
          <w:szCs w:val="20"/>
          <w:lang w:val="es-MX"/>
        </w:rPr>
        <w:t xml:space="preserve"> respectivamente.</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En el teatro son destacables las obras de Lope de Vega, Tirso de Molina, Pedro Calderón de </w:t>
      </w:r>
      <w:smartTag w:uri="urn:schemas-microsoft-com:office:smarttags" w:element="PersonName">
        <w:smartTagPr>
          <w:attr w:name="ProductID" w:val="la Barca"/>
        </w:smartTagPr>
        <w:r w:rsidRPr="006F7B88">
          <w:rPr>
            <w:rFonts w:ascii="Arial" w:hAnsi="Arial" w:cs="Arial"/>
            <w:sz w:val="20"/>
            <w:szCs w:val="20"/>
            <w:lang w:val="es-MX"/>
          </w:rPr>
          <w:t>la Barca</w:t>
        </w:r>
      </w:smartTag>
      <w:r w:rsidRPr="006F7B88">
        <w:rPr>
          <w:rFonts w:ascii="Arial" w:hAnsi="Arial" w:cs="Arial"/>
          <w:sz w:val="20"/>
          <w:szCs w:val="20"/>
          <w:lang w:val="es-MX"/>
        </w:rPr>
        <w:t>, entre muchos otros. Los temas son variados. Van desde el plano social al amoroso. El tratamiento de los conflictos está centrado ya en el teatro moderno.</w:t>
      </w:r>
    </w:p>
    <w:p w:rsidR="007C65A8" w:rsidRPr="006F7B88" w:rsidRDefault="007C65A8" w:rsidP="007C65A8">
      <w:pPr>
        <w:tabs>
          <w:tab w:val="left" w:pos="243"/>
          <w:tab w:val="left" w:pos="362"/>
        </w:tabs>
        <w:jc w:val="both"/>
        <w:rPr>
          <w:szCs w:val="20"/>
          <w:lang w:val="es-MX"/>
        </w:rPr>
      </w:pPr>
    </w:p>
    <w:p w:rsidR="007C65A8" w:rsidRPr="006F7B88" w:rsidRDefault="007C65A8" w:rsidP="007C65A8">
      <w:pPr>
        <w:pStyle w:val="TxBrp7"/>
        <w:ind w:left="0"/>
        <w:jc w:val="both"/>
        <w:rPr>
          <w:rFonts w:ascii="Arial" w:hAnsi="Arial" w:cs="Arial"/>
          <w:b/>
          <w:sz w:val="20"/>
          <w:szCs w:val="20"/>
          <w:lang w:val="es-MX"/>
        </w:rPr>
      </w:pPr>
      <w:r w:rsidRPr="006F7B88">
        <w:rPr>
          <w:rFonts w:ascii="Arial" w:hAnsi="Arial" w:cs="Arial"/>
          <w:b/>
          <w:sz w:val="20"/>
          <w:szCs w:val="20"/>
          <w:lang w:val="es-MX"/>
        </w:rPr>
        <w:t>Literatura Neoclásica (siglo XVIII)</w:t>
      </w:r>
    </w:p>
    <w:p w:rsidR="007C65A8" w:rsidRPr="006F7B88" w:rsidRDefault="007C65A8" w:rsidP="007C65A8">
      <w:pPr>
        <w:tabs>
          <w:tab w:val="left" w:pos="226"/>
        </w:tabs>
        <w:jc w:val="both"/>
        <w:rPr>
          <w:szCs w:val="20"/>
          <w:lang w:val="es-MX"/>
        </w:rPr>
      </w:pP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La mentalidad del período es profundamente racional, ya que se </w:t>
      </w:r>
      <w:r>
        <w:rPr>
          <w:rFonts w:ascii="Arial" w:hAnsi="Arial" w:cs="Arial"/>
          <w:sz w:val="20"/>
          <w:szCs w:val="20"/>
          <w:lang w:val="es-MX"/>
        </w:rPr>
        <w:t>basa en la experiencia empírica</w:t>
      </w:r>
      <w:r w:rsidRPr="006F7B88">
        <w:rPr>
          <w:rFonts w:ascii="Arial" w:hAnsi="Arial" w:cs="Arial"/>
          <w:sz w:val="20"/>
          <w:szCs w:val="20"/>
          <w:lang w:val="es-MX"/>
        </w:rPr>
        <w:t xml:space="preserve"> concreta. Sólo el conocimiento comprobable es válido.</w:t>
      </w:r>
      <w:r>
        <w:rPr>
          <w:rFonts w:ascii="Arial" w:hAnsi="Arial" w:cs="Arial"/>
          <w:sz w:val="20"/>
          <w:szCs w:val="20"/>
          <w:lang w:val="es-MX"/>
        </w:rPr>
        <w:t xml:space="preserve"> (“Pienso, luego existo”)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Por lo anterior, es más gravitante la filosofía que el arte.</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Algunas manifestaciones literarias son: el drama, la fábula y la poesía.</w:t>
      </w:r>
    </w:p>
    <w:p w:rsidR="007C65A8" w:rsidRPr="006F7B88" w:rsidRDefault="007C65A8" w:rsidP="007C65A8">
      <w:pPr>
        <w:pStyle w:val="TxBrp5"/>
        <w:tabs>
          <w:tab w:val="left" w:pos="243"/>
        </w:tabs>
        <w:ind w:firstLine="0"/>
        <w:jc w:val="both"/>
        <w:rPr>
          <w:rFonts w:ascii="Arial" w:hAnsi="Arial" w:cs="Arial"/>
          <w:iCs/>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El drama denota el afán de verosimilitud, una tendencia racionalista y la finalidad docente. Un autor destacado es Leandro Fernández de Moratín y su obra </w:t>
      </w:r>
      <w:r w:rsidRPr="006F7B88">
        <w:rPr>
          <w:rFonts w:ascii="Arial" w:hAnsi="Arial" w:cs="Arial"/>
          <w:i/>
          <w:iCs/>
          <w:sz w:val="20"/>
          <w:szCs w:val="20"/>
          <w:lang w:val="es-MX"/>
        </w:rPr>
        <w:t>El sí de las Niñas</w:t>
      </w:r>
      <w:r w:rsidRPr="006F7B88">
        <w:rPr>
          <w:rFonts w:ascii="Arial" w:hAnsi="Arial" w:cs="Arial"/>
          <w:iCs/>
          <w:sz w:val="20"/>
          <w:szCs w:val="20"/>
          <w:lang w:val="es-MX"/>
        </w:rPr>
        <w:t>.</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fábula se caracteriza por su contenido de afán didáctico. Está estrechamente ligada a la mentalidad de la época, que sólo concibe la obra de arte como vehículo de finalidad concreta, empírica.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La poesía se caracteriza por abordar el tema bucólico o pastoril, en el cual </w:t>
      </w:r>
      <w:smartTag w:uri="urn:schemas-microsoft-com:office:smarttags" w:element="PersonName">
        <w:smartTagPr>
          <w:attr w:name="ProductID" w:val="la Naturaleza"/>
        </w:smartTagPr>
        <w:r w:rsidRPr="006F7B88">
          <w:rPr>
            <w:rFonts w:ascii="Arial" w:hAnsi="Arial" w:cs="Arial"/>
            <w:sz w:val="20"/>
            <w:szCs w:val="20"/>
            <w:lang w:val="es-MX"/>
          </w:rPr>
          <w:t>la Naturaleza</w:t>
        </w:r>
      </w:smartTag>
      <w:r w:rsidRPr="006F7B88">
        <w:rPr>
          <w:rFonts w:ascii="Arial" w:hAnsi="Arial" w:cs="Arial"/>
          <w:sz w:val="20"/>
          <w:szCs w:val="20"/>
          <w:lang w:val="es-MX"/>
        </w:rPr>
        <w:t xml:space="preserve"> es idealizada como lugar propicio para el hombre. A partir de esta manifestación se anuncia la llegada del Romanticismo con sus temas melancólicos, la soledad, el desengaño, etc. Otra línea poética es la lírica filosófico-sentimental. En ella, lo que importa es la preocupación del hablante por las ideas que imperan en la época.</w:t>
      </w:r>
    </w:p>
    <w:p w:rsidR="007C65A8" w:rsidRDefault="007C65A8" w:rsidP="007C65A8">
      <w:pPr>
        <w:pStyle w:val="TxBrp3"/>
        <w:ind w:left="0"/>
        <w:jc w:val="both"/>
        <w:rPr>
          <w:rFonts w:ascii="Arial" w:hAnsi="Arial" w:cs="Arial"/>
          <w:bCs/>
          <w:sz w:val="20"/>
          <w:szCs w:val="20"/>
          <w:lang w:val="es-MX"/>
        </w:rPr>
      </w:pPr>
    </w:p>
    <w:p w:rsidR="007C65A8" w:rsidRPr="006F7B88" w:rsidRDefault="007C65A8" w:rsidP="007C65A8">
      <w:pPr>
        <w:pStyle w:val="TxBrp3"/>
        <w:ind w:left="0"/>
        <w:jc w:val="both"/>
        <w:rPr>
          <w:rFonts w:ascii="Arial" w:hAnsi="Arial" w:cs="Arial"/>
          <w:b/>
          <w:bCs/>
          <w:sz w:val="20"/>
          <w:szCs w:val="20"/>
          <w:lang w:val="es-MX"/>
        </w:rPr>
      </w:pPr>
      <w:r w:rsidRPr="006F7B88">
        <w:rPr>
          <w:rFonts w:ascii="Arial" w:hAnsi="Arial" w:cs="Arial"/>
          <w:b/>
          <w:bCs/>
          <w:sz w:val="20"/>
          <w:szCs w:val="20"/>
          <w:lang w:val="es-MX"/>
        </w:rPr>
        <w:t>Literatura Romántica (siglo XIX, 1ª mitad)</w:t>
      </w:r>
    </w:p>
    <w:p w:rsidR="007C65A8" w:rsidRDefault="007C65A8" w:rsidP="007C65A8">
      <w:pPr>
        <w:pStyle w:val="TxBrp5"/>
        <w:tabs>
          <w:tab w:val="left" w:pos="243"/>
        </w:tabs>
        <w:ind w:firstLine="0"/>
        <w:jc w:val="both"/>
        <w:rPr>
          <w:rFonts w:ascii="Arial" w:hAnsi="Arial" w:cs="Arial"/>
          <w:sz w:val="20"/>
          <w:szCs w:val="20"/>
          <w:lang w:val="es-MX" w:bidi="he-IL"/>
        </w:rPr>
      </w:pP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contexto que determina a este período es el proceso de modernización de la vida social,</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modernización o tecnificación de la vida implica una presión sobre el artista. En un mundo que valora todo en términos materiales, la obra de arte no encuentra ni su lugar ni su justificación.</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Romanticismo constituye una reacción a las circunstancias sociales y el cambio cultural que se produjo.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hombre romántico es un apasionado por los grandes ideales. La libertad, la soledad, la sensibilidad, son elementos caracterizadores de su ser.</w:t>
      </w:r>
      <w:r>
        <w:rPr>
          <w:rFonts w:ascii="Arial" w:hAnsi="Arial" w:cs="Arial"/>
          <w:sz w:val="20"/>
          <w:szCs w:val="20"/>
          <w:lang w:val="es-MX"/>
        </w:rPr>
        <w:t xml:space="preserve"> Fundamento filosófico: idealismo.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literatura romántica se opone a la neoclásica. No aspira a tener una función didáctica, social. El romanticismo levanta la subjetividad como emblema primo</w:t>
      </w:r>
      <w:r>
        <w:rPr>
          <w:rFonts w:ascii="Arial" w:hAnsi="Arial" w:cs="Arial"/>
          <w:sz w:val="20"/>
          <w:szCs w:val="20"/>
          <w:lang w:val="es-MX"/>
        </w:rPr>
        <w:t>rdial, la fuerza expresiva del “</w:t>
      </w:r>
      <w:r w:rsidRPr="006F7B88">
        <w:rPr>
          <w:rFonts w:ascii="Arial" w:hAnsi="Arial" w:cs="Arial"/>
          <w:sz w:val="20"/>
          <w:szCs w:val="20"/>
          <w:lang w:val="es-MX"/>
        </w:rPr>
        <w:t>yo” en la obra.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Algunos autores y obras son: </w:t>
      </w:r>
      <w:r w:rsidRPr="006F7B88">
        <w:rPr>
          <w:rFonts w:ascii="Arial" w:hAnsi="Arial" w:cs="Arial"/>
          <w:i/>
          <w:iCs/>
          <w:sz w:val="20"/>
          <w:szCs w:val="20"/>
          <w:lang w:val="es-MX"/>
        </w:rPr>
        <w:t>Werther</w:t>
      </w:r>
      <w:r w:rsidRPr="006F7B88">
        <w:rPr>
          <w:rFonts w:ascii="Arial" w:hAnsi="Arial" w:cs="Arial"/>
          <w:iCs/>
          <w:sz w:val="20"/>
          <w:szCs w:val="20"/>
          <w:lang w:val="es-MX"/>
        </w:rPr>
        <w:t xml:space="preserve">, </w:t>
      </w:r>
      <w:r w:rsidRPr="006F7B88">
        <w:rPr>
          <w:rFonts w:ascii="Arial" w:hAnsi="Arial" w:cs="Arial"/>
          <w:sz w:val="20"/>
          <w:szCs w:val="20"/>
          <w:lang w:val="es-MX"/>
        </w:rPr>
        <w:t xml:space="preserve">de Goethe: </w:t>
      </w:r>
      <w:r w:rsidRPr="006F7B88">
        <w:rPr>
          <w:rFonts w:ascii="Arial" w:hAnsi="Arial" w:cs="Arial"/>
          <w:i/>
          <w:iCs/>
          <w:sz w:val="20"/>
          <w:szCs w:val="20"/>
          <w:lang w:val="es-MX"/>
        </w:rPr>
        <w:t>La canción del corsario</w:t>
      </w:r>
      <w:r w:rsidRPr="006F7B88">
        <w:rPr>
          <w:rFonts w:ascii="Arial" w:hAnsi="Arial" w:cs="Arial"/>
          <w:iCs/>
          <w:sz w:val="20"/>
          <w:szCs w:val="20"/>
          <w:lang w:val="es-MX"/>
        </w:rPr>
        <w:t xml:space="preserve">, </w:t>
      </w:r>
      <w:r w:rsidRPr="006F7B88">
        <w:rPr>
          <w:rFonts w:ascii="Arial" w:hAnsi="Arial" w:cs="Arial"/>
          <w:sz w:val="20"/>
          <w:szCs w:val="20"/>
          <w:lang w:val="es-MX"/>
        </w:rPr>
        <w:t xml:space="preserve">de Lord Byron; </w:t>
      </w:r>
      <w:proofErr w:type="spellStart"/>
      <w:r w:rsidRPr="006F7B88">
        <w:rPr>
          <w:rFonts w:ascii="Arial" w:hAnsi="Arial" w:cs="Arial"/>
          <w:i/>
          <w:iCs/>
          <w:sz w:val="20"/>
          <w:szCs w:val="20"/>
          <w:lang w:val="es-MX"/>
        </w:rPr>
        <w:t>lvanhoe</w:t>
      </w:r>
      <w:proofErr w:type="spellEnd"/>
      <w:r w:rsidRPr="006F7B88">
        <w:rPr>
          <w:rFonts w:ascii="Arial" w:hAnsi="Arial" w:cs="Arial"/>
          <w:iCs/>
          <w:sz w:val="20"/>
          <w:szCs w:val="20"/>
          <w:lang w:val="es-MX"/>
        </w:rPr>
        <w:t xml:space="preserve">, </w:t>
      </w:r>
      <w:r w:rsidRPr="006F7B88">
        <w:rPr>
          <w:rFonts w:ascii="Arial" w:hAnsi="Arial" w:cs="Arial"/>
          <w:sz w:val="20"/>
          <w:szCs w:val="20"/>
          <w:lang w:val="es-MX"/>
        </w:rPr>
        <w:t xml:space="preserve">de Walter Scott; </w:t>
      </w:r>
      <w:r w:rsidRPr="006F7B88">
        <w:rPr>
          <w:rFonts w:ascii="Arial" w:hAnsi="Arial" w:cs="Arial"/>
          <w:i/>
          <w:iCs/>
          <w:sz w:val="20"/>
          <w:szCs w:val="20"/>
          <w:lang w:val="es-MX"/>
        </w:rPr>
        <w:t>Los Miserables</w:t>
      </w:r>
      <w:r w:rsidRPr="006F7B88">
        <w:rPr>
          <w:rFonts w:ascii="Arial" w:hAnsi="Arial" w:cs="Arial"/>
          <w:iCs/>
          <w:sz w:val="20"/>
          <w:szCs w:val="20"/>
          <w:lang w:val="es-MX"/>
        </w:rPr>
        <w:t xml:space="preserve">, </w:t>
      </w:r>
      <w:r w:rsidRPr="006F7B88">
        <w:rPr>
          <w:rFonts w:ascii="Arial" w:hAnsi="Arial" w:cs="Arial"/>
          <w:sz w:val="20"/>
          <w:szCs w:val="20"/>
          <w:lang w:val="es-MX"/>
        </w:rPr>
        <w:t xml:space="preserve">de Víctor Hugo; </w:t>
      </w:r>
      <w:r w:rsidRPr="006F7B88">
        <w:rPr>
          <w:rFonts w:ascii="Arial" w:hAnsi="Arial" w:cs="Arial"/>
          <w:i/>
          <w:iCs/>
          <w:sz w:val="20"/>
          <w:szCs w:val="20"/>
          <w:lang w:val="es-MX"/>
        </w:rPr>
        <w:t>Rimas</w:t>
      </w:r>
      <w:r w:rsidRPr="006F7B88">
        <w:rPr>
          <w:rFonts w:ascii="Arial" w:hAnsi="Arial" w:cs="Arial"/>
          <w:iCs/>
          <w:sz w:val="20"/>
          <w:szCs w:val="20"/>
          <w:lang w:val="es-MX"/>
        </w:rPr>
        <w:t xml:space="preserve">, </w:t>
      </w:r>
      <w:r w:rsidRPr="006F7B88">
        <w:rPr>
          <w:rFonts w:ascii="Arial" w:hAnsi="Arial" w:cs="Arial"/>
          <w:sz w:val="20"/>
          <w:szCs w:val="20"/>
          <w:lang w:val="es-MX"/>
        </w:rPr>
        <w:t>de Gustavo Adolfo Bécquer (obra que intenta superar el modelo de creación romántico).</w:t>
      </w:r>
    </w:p>
    <w:p w:rsidR="007C65A8" w:rsidRPr="006F7B88" w:rsidRDefault="007C65A8" w:rsidP="007C65A8">
      <w:pPr>
        <w:tabs>
          <w:tab w:val="left" w:pos="243"/>
          <w:tab w:val="left" w:pos="362"/>
        </w:tabs>
        <w:jc w:val="both"/>
        <w:rPr>
          <w:b/>
          <w:szCs w:val="20"/>
          <w:lang w:val="es-MX"/>
        </w:rPr>
      </w:pPr>
    </w:p>
    <w:p w:rsidR="007C65A8" w:rsidRPr="006F7B88" w:rsidRDefault="007C65A8" w:rsidP="007C65A8">
      <w:pPr>
        <w:pStyle w:val="TxBrp3"/>
        <w:ind w:left="0"/>
        <w:jc w:val="both"/>
        <w:rPr>
          <w:rFonts w:ascii="Arial" w:hAnsi="Arial" w:cs="Arial"/>
          <w:b/>
          <w:sz w:val="20"/>
          <w:szCs w:val="20"/>
          <w:lang w:val="es-MX"/>
        </w:rPr>
      </w:pPr>
      <w:r w:rsidRPr="006F7B88">
        <w:rPr>
          <w:rFonts w:ascii="Arial" w:hAnsi="Arial" w:cs="Arial"/>
          <w:b/>
          <w:bCs/>
          <w:sz w:val="20"/>
          <w:szCs w:val="20"/>
          <w:lang w:val="es-MX"/>
        </w:rPr>
        <w:t>Literatura Realista</w:t>
      </w:r>
      <w:r>
        <w:rPr>
          <w:rFonts w:ascii="Arial" w:hAnsi="Arial" w:cs="Arial"/>
          <w:b/>
          <w:bCs/>
          <w:sz w:val="20"/>
          <w:szCs w:val="20"/>
          <w:lang w:val="es-MX"/>
        </w:rPr>
        <w:t xml:space="preserve"> y </w:t>
      </w:r>
      <w:proofErr w:type="gramStart"/>
      <w:r>
        <w:rPr>
          <w:rFonts w:ascii="Arial" w:hAnsi="Arial" w:cs="Arial"/>
          <w:b/>
          <w:bCs/>
          <w:sz w:val="20"/>
          <w:szCs w:val="20"/>
          <w:lang w:val="es-MX"/>
        </w:rPr>
        <w:t>Naturalista</w:t>
      </w:r>
      <w:proofErr w:type="gramEnd"/>
      <w:r w:rsidRPr="006F7B88">
        <w:rPr>
          <w:rFonts w:ascii="Arial" w:hAnsi="Arial" w:cs="Arial"/>
          <w:b/>
          <w:bCs/>
          <w:sz w:val="20"/>
          <w:szCs w:val="20"/>
          <w:lang w:val="es-MX"/>
        </w:rPr>
        <w:t xml:space="preserve"> (siglo XIX, </w:t>
      </w:r>
      <w:r w:rsidRPr="006F7B88">
        <w:rPr>
          <w:rFonts w:ascii="Arial" w:hAnsi="Arial" w:cs="Arial"/>
          <w:b/>
          <w:sz w:val="20"/>
          <w:szCs w:val="20"/>
          <w:lang w:val="es-MX"/>
        </w:rPr>
        <w:t>2ª mitad)</w:t>
      </w:r>
    </w:p>
    <w:p w:rsidR="007C65A8" w:rsidRPr="006F7B88" w:rsidRDefault="007C65A8" w:rsidP="007C65A8">
      <w:pPr>
        <w:tabs>
          <w:tab w:val="left" w:pos="226"/>
        </w:tabs>
        <w:jc w:val="both"/>
        <w:rPr>
          <w:szCs w:val="20"/>
          <w:lang w:val="es-MX"/>
        </w:rPr>
      </w:pP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Se opone al Romanticismo por el carácter exagerado de la expresión subjetiva. El sentimentalismo del “yo” es desplazado por un arte que quiere ser fiel reflejo del mundo.</w:t>
      </w:r>
      <w:r>
        <w:rPr>
          <w:rFonts w:ascii="Arial" w:hAnsi="Arial" w:cs="Arial"/>
          <w:sz w:val="20"/>
          <w:szCs w:val="20"/>
          <w:lang w:val="es-MX"/>
        </w:rPr>
        <w:t xml:space="preserve"> (</w:t>
      </w:r>
      <w:proofErr w:type="gramStart"/>
      <w:r>
        <w:rPr>
          <w:rFonts w:ascii="Arial" w:hAnsi="Arial" w:cs="Arial"/>
          <w:sz w:val="20"/>
          <w:szCs w:val="20"/>
          <w:lang w:val="es-MX"/>
        </w:rPr>
        <w:t>positivismo</w:t>
      </w:r>
      <w:proofErr w:type="gramEnd"/>
      <w:r>
        <w:rPr>
          <w:rFonts w:ascii="Arial" w:hAnsi="Arial" w:cs="Arial"/>
          <w:sz w:val="20"/>
          <w:szCs w:val="20"/>
          <w:lang w:val="es-MX"/>
        </w:rPr>
        <w:t>)</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El realismo concibe al arte como una fuente de representación de lo actual.</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Su finalidad es representar la realidad en forma objetiva. Por eso muestra lo cotidiano, las costumbres de la sociedad, etc.</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Representa la realidad a través de la descripción detallada de personajes y ambientes.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novela es el género que mejor se presta para cultivar esta tendencia.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Algunos autores destacados son: Dickens, en Inglaterra; </w:t>
      </w:r>
      <w:proofErr w:type="spellStart"/>
      <w:r w:rsidRPr="006F7B88">
        <w:rPr>
          <w:rFonts w:ascii="Arial" w:hAnsi="Arial" w:cs="Arial"/>
          <w:sz w:val="20"/>
          <w:szCs w:val="20"/>
          <w:lang w:val="es-MX"/>
        </w:rPr>
        <w:t>Gustave</w:t>
      </w:r>
      <w:proofErr w:type="spellEnd"/>
      <w:r w:rsidRPr="006F7B88">
        <w:rPr>
          <w:rFonts w:ascii="Arial" w:hAnsi="Arial" w:cs="Arial"/>
          <w:sz w:val="20"/>
          <w:szCs w:val="20"/>
          <w:lang w:val="es-MX"/>
        </w:rPr>
        <w:t xml:space="preserve"> Flaubert, en Francia, con </w:t>
      </w:r>
      <w:r w:rsidRPr="006F7B88">
        <w:rPr>
          <w:rFonts w:ascii="Arial" w:hAnsi="Arial" w:cs="Arial"/>
          <w:i/>
          <w:iCs/>
          <w:sz w:val="20"/>
          <w:szCs w:val="20"/>
          <w:lang w:val="es-MX"/>
        </w:rPr>
        <w:t xml:space="preserve">Madame </w:t>
      </w:r>
      <w:proofErr w:type="spellStart"/>
      <w:r w:rsidRPr="006F7B88">
        <w:rPr>
          <w:rFonts w:ascii="Arial" w:hAnsi="Arial" w:cs="Arial"/>
          <w:i/>
          <w:iCs/>
          <w:sz w:val="20"/>
          <w:szCs w:val="20"/>
          <w:lang w:val="es-MX"/>
        </w:rPr>
        <w:t>Bovary</w:t>
      </w:r>
      <w:proofErr w:type="spellEnd"/>
      <w:r w:rsidRPr="006F7B88">
        <w:rPr>
          <w:rFonts w:ascii="Arial" w:hAnsi="Arial" w:cs="Arial"/>
          <w:iCs/>
          <w:sz w:val="20"/>
          <w:szCs w:val="20"/>
          <w:lang w:val="es-MX"/>
        </w:rPr>
        <w:t xml:space="preserve">; </w:t>
      </w:r>
      <w:r w:rsidRPr="006F7B88">
        <w:rPr>
          <w:rFonts w:ascii="Arial" w:hAnsi="Arial" w:cs="Arial"/>
          <w:sz w:val="20"/>
          <w:szCs w:val="20"/>
          <w:lang w:val="es-MX"/>
        </w:rPr>
        <w:t xml:space="preserve">Dostoievski, en Rusia, con </w:t>
      </w:r>
      <w:r w:rsidRPr="006F7B88">
        <w:rPr>
          <w:rFonts w:ascii="Arial" w:hAnsi="Arial" w:cs="Arial"/>
          <w:i/>
          <w:iCs/>
          <w:sz w:val="20"/>
          <w:szCs w:val="20"/>
          <w:lang w:val="es-MX"/>
        </w:rPr>
        <w:t xml:space="preserve">Crimen </w:t>
      </w:r>
      <w:r w:rsidRPr="006F7B88">
        <w:rPr>
          <w:rFonts w:ascii="Arial" w:hAnsi="Arial" w:cs="Arial"/>
          <w:i/>
          <w:sz w:val="20"/>
          <w:szCs w:val="20"/>
          <w:lang w:val="es-MX"/>
        </w:rPr>
        <w:t>y Castigo</w:t>
      </w:r>
      <w:r w:rsidRPr="006F7B88">
        <w:rPr>
          <w:rFonts w:ascii="Arial" w:hAnsi="Arial" w:cs="Arial"/>
          <w:sz w:val="20"/>
          <w:szCs w:val="20"/>
          <w:lang w:val="es-MX"/>
        </w:rPr>
        <w:t>, entre otros.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Dentro del Realismo se manifiesta una nueva tendencia, denominada Naturalismo. Ésta introduce un matiz en la perspectiva objetivista de la representación. Ahora, la existencia individual está determinada por factores sensoriales. El individuo actúa de acuerdo con tal o cual modelo, dependiendo de su entorno. Así, está determinado por aquello que lo rodea.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lastRenderedPageBreak/>
        <w:t>•</w:t>
      </w:r>
      <w:r w:rsidRPr="006F7B88">
        <w:rPr>
          <w:rFonts w:ascii="Arial" w:hAnsi="Arial" w:cs="Arial"/>
          <w:sz w:val="20"/>
          <w:szCs w:val="20"/>
          <w:lang w:val="es-MX"/>
        </w:rPr>
        <w:tab/>
        <w:t xml:space="preserve">Algunos autores importantes son: Emilio </w:t>
      </w:r>
      <w:proofErr w:type="spellStart"/>
      <w:r w:rsidRPr="006F7B88">
        <w:rPr>
          <w:rFonts w:ascii="Arial" w:hAnsi="Arial" w:cs="Arial"/>
          <w:sz w:val="20"/>
          <w:szCs w:val="20"/>
          <w:lang w:val="es-MX"/>
        </w:rPr>
        <w:t>Zolá</w:t>
      </w:r>
      <w:proofErr w:type="spellEnd"/>
      <w:r w:rsidRPr="006F7B88">
        <w:rPr>
          <w:rFonts w:ascii="Arial" w:hAnsi="Arial" w:cs="Arial"/>
          <w:sz w:val="20"/>
          <w:szCs w:val="20"/>
          <w:lang w:val="es-MX"/>
        </w:rPr>
        <w:t>, en Francia: Emilia Pardo Bazán, en España, entre muchos otros.</w:t>
      </w:r>
    </w:p>
    <w:p w:rsidR="007C65A8" w:rsidRPr="006F7B88" w:rsidRDefault="007C65A8" w:rsidP="007C65A8">
      <w:pPr>
        <w:tabs>
          <w:tab w:val="left" w:pos="243"/>
          <w:tab w:val="left" w:pos="362"/>
        </w:tabs>
        <w:jc w:val="both"/>
        <w:rPr>
          <w:szCs w:val="20"/>
          <w:lang w:val="es-MX"/>
        </w:rPr>
      </w:pPr>
    </w:p>
    <w:p w:rsidR="007C65A8" w:rsidRPr="006F7B88" w:rsidRDefault="007C65A8" w:rsidP="007C65A8">
      <w:pPr>
        <w:pStyle w:val="TxBrp3"/>
        <w:ind w:left="0"/>
        <w:jc w:val="both"/>
        <w:rPr>
          <w:rFonts w:ascii="Arial" w:hAnsi="Arial" w:cs="Arial"/>
          <w:b/>
          <w:bCs/>
          <w:sz w:val="20"/>
          <w:szCs w:val="20"/>
          <w:lang w:val="es-MX"/>
        </w:rPr>
      </w:pPr>
      <w:r w:rsidRPr="006F7B88">
        <w:rPr>
          <w:rFonts w:ascii="Arial" w:hAnsi="Arial" w:cs="Arial"/>
          <w:b/>
          <w:bCs/>
          <w:sz w:val="20"/>
          <w:szCs w:val="20"/>
          <w:lang w:val="es-MX"/>
        </w:rPr>
        <w:t>Literatura Contemporánea (siglo XX)</w:t>
      </w:r>
    </w:p>
    <w:p w:rsidR="007C65A8" w:rsidRPr="006F7B88" w:rsidRDefault="007C65A8" w:rsidP="007C65A8">
      <w:pPr>
        <w:tabs>
          <w:tab w:val="left" w:pos="226"/>
        </w:tabs>
        <w:jc w:val="both"/>
        <w:rPr>
          <w:bCs w:val="0"/>
          <w:szCs w:val="20"/>
          <w:lang w:val="es-MX"/>
        </w:rPr>
      </w:pP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literatura de este período surge en medio de la crisis que provocan en el mundo occidental las guerras mundiales.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Es el momento de la cultura de masas, de los diversos movimientos filosóficos, políticos, culturales y sociales. Los “ismos” se ponen de moda.</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 xml:space="preserve">Rota la línea histórica cultural con el siglo XIX. </w:t>
      </w:r>
      <w:proofErr w:type="gramStart"/>
      <w:r w:rsidRPr="006F7B88">
        <w:rPr>
          <w:rFonts w:ascii="Arial" w:hAnsi="Arial" w:cs="Arial"/>
          <w:sz w:val="20"/>
          <w:szCs w:val="20"/>
          <w:lang w:val="es-MX"/>
        </w:rPr>
        <w:t>se</w:t>
      </w:r>
      <w:proofErr w:type="gramEnd"/>
      <w:r w:rsidRPr="006F7B88">
        <w:rPr>
          <w:rFonts w:ascii="Arial" w:hAnsi="Arial" w:cs="Arial"/>
          <w:sz w:val="20"/>
          <w:szCs w:val="20"/>
          <w:lang w:val="es-MX"/>
        </w:rPr>
        <w:t xml:space="preserve"> da inicio a un camino de innovación. La búsqueda de nuevas expresiones artísticas es lo que marca al siglo.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Las Vanguardias constituyen la fuente primordial de las técnicas y experimentaciones que determinan al arte del siglo XX.</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Surrealismo, Existencialismo son sólo algunos de los intentos por construir un espacio de desarrollo y expresión de la crisis que vive el hombre contemporáneo.</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La literatura se encamina a una profundización de sus técnicas. La necesidad de dar cuenta del momento que vive el ser humano provoca la exploración de diversas posibilidades.</w:t>
      </w:r>
    </w:p>
    <w:p w:rsidR="007C65A8" w:rsidRPr="006F7B88" w:rsidRDefault="007C65A8" w:rsidP="007C65A8">
      <w:pPr>
        <w:pStyle w:val="TxBrp5"/>
        <w:tabs>
          <w:tab w:val="left" w:pos="243"/>
        </w:tabs>
        <w:ind w:firstLine="0"/>
        <w:jc w:val="both"/>
        <w:rPr>
          <w:rFonts w:ascii="Arial" w:hAnsi="Arial" w:cs="Arial"/>
          <w:sz w:val="20"/>
          <w:szCs w:val="20"/>
          <w:lang w:val="es-MX"/>
        </w:rPr>
      </w:pPr>
      <w:r w:rsidRPr="006F7B88">
        <w:rPr>
          <w:rFonts w:ascii="Arial" w:hAnsi="Arial" w:cs="Arial"/>
          <w:sz w:val="20"/>
          <w:szCs w:val="20"/>
          <w:lang w:val="es-MX"/>
        </w:rPr>
        <w:t>•</w:t>
      </w:r>
      <w:r w:rsidRPr="006F7B88">
        <w:rPr>
          <w:rFonts w:ascii="Arial" w:hAnsi="Arial" w:cs="Arial"/>
          <w:sz w:val="20"/>
          <w:szCs w:val="20"/>
          <w:lang w:val="es-MX"/>
        </w:rPr>
        <w:tab/>
        <w:t>Enumerar todo el vasto complejo literario del siglo es imposible. La multiplicidad de formas, estilos y temas, transforman a este período en un momento en el que la sociedad necesita encontrar el modo de explicarse, compren</w:t>
      </w:r>
      <w:r w:rsidRPr="006F7B88">
        <w:rPr>
          <w:rFonts w:ascii="Arial" w:hAnsi="Arial" w:cs="Arial"/>
          <w:sz w:val="20"/>
          <w:szCs w:val="20"/>
          <w:lang w:val="es-MX"/>
        </w:rPr>
        <w:softHyphen/>
        <w:t>derse o mirarse a sí misma.</w:t>
      </w:r>
    </w:p>
    <w:p w:rsidR="007C65A8" w:rsidRDefault="007C65A8" w:rsidP="007C65A8">
      <w:pPr>
        <w:pStyle w:val="TxBrp5"/>
        <w:tabs>
          <w:tab w:val="left" w:pos="243"/>
        </w:tabs>
        <w:ind w:firstLine="0"/>
        <w:jc w:val="both"/>
        <w:rPr>
          <w:rFonts w:ascii="Arial" w:hAnsi="Arial" w:cs="Arial"/>
          <w:sz w:val="20"/>
          <w:szCs w:val="20"/>
          <w:lang w:val="es-ES"/>
        </w:rPr>
      </w:pPr>
      <w:r w:rsidRPr="006F7B88">
        <w:rPr>
          <w:rFonts w:ascii="Arial" w:hAnsi="Arial" w:cs="Arial"/>
          <w:sz w:val="20"/>
          <w:szCs w:val="20"/>
          <w:lang w:val="es-ES"/>
        </w:rPr>
        <w:t>•</w:t>
      </w:r>
      <w:r w:rsidRPr="006F7B88">
        <w:rPr>
          <w:rFonts w:ascii="Arial" w:hAnsi="Arial" w:cs="Arial"/>
          <w:sz w:val="20"/>
          <w:szCs w:val="20"/>
          <w:lang w:val="es-ES"/>
        </w:rPr>
        <w:tab/>
        <w:t>Sólo por dar algunos pocos nombres, consideremos a Franz Kafka, J. Joyce, W. Faulkner, Alejo Carpentier, César Vallejo, Pablo Neruda, G. G. Márquez, Julio Cortázar, Nicanor Parra, etc.</w:t>
      </w:r>
    </w:p>
    <w:p w:rsidR="000D53CC" w:rsidRDefault="000D53CC"/>
    <w:sectPr w:rsidR="000D53CC" w:rsidSect="007C65A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A8"/>
    <w:rsid w:val="000D53CC"/>
    <w:rsid w:val="007C65A8"/>
    <w:rsid w:val="00F428C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A8"/>
    <w:pPr>
      <w:spacing w:after="0" w:line="240" w:lineRule="auto"/>
    </w:pPr>
    <w:rPr>
      <w:rFonts w:ascii="Arial" w:eastAsia="Times New Roman" w:hAnsi="Arial" w:cs="Arial"/>
      <w:bCs/>
      <w:sz w:val="20"/>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xBrp1">
    <w:name w:val="TxBr_p1"/>
    <w:basedOn w:val="Normal"/>
    <w:rsid w:val="007C65A8"/>
    <w:pPr>
      <w:tabs>
        <w:tab w:val="left" w:pos="226"/>
      </w:tabs>
      <w:autoSpaceDE w:val="0"/>
      <w:autoSpaceDN w:val="0"/>
      <w:adjustRightInd w:val="0"/>
      <w:ind w:left="1214"/>
    </w:pPr>
    <w:rPr>
      <w:rFonts w:ascii="Times New Roman" w:hAnsi="Times New Roman" w:cs="Times New Roman"/>
      <w:bCs w:val="0"/>
      <w:sz w:val="24"/>
      <w:lang w:val="en-US" w:bidi="ar-SA"/>
    </w:rPr>
  </w:style>
  <w:style w:type="paragraph" w:customStyle="1" w:styleId="TxBrp3">
    <w:name w:val="TxBr_p3"/>
    <w:basedOn w:val="Normal"/>
    <w:rsid w:val="007C65A8"/>
    <w:pPr>
      <w:tabs>
        <w:tab w:val="left" w:pos="226"/>
      </w:tabs>
      <w:autoSpaceDE w:val="0"/>
      <w:autoSpaceDN w:val="0"/>
      <w:adjustRightInd w:val="0"/>
      <w:ind w:left="1214"/>
    </w:pPr>
    <w:rPr>
      <w:rFonts w:ascii="Times New Roman" w:hAnsi="Times New Roman" w:cs="Times New Roman"/>
      <w:bCs w:val="0"/>
      <w:sz w:val="24"/>
      <w:lang w:val="en-US" w:bidi="ar-SA"/>
    </w:rPr>
  </w:style>
  <w:style w:type="paragraph" w:customStyle="1" w:styleId="TxBrp5">
    <w:name w:val="TxBr_p5"/>
    <w:basedOn w:val="Normal"/>
    <w:rsid w:val="007C65A8"/>
    <w:pPr>
      <w:tabs>
        <w:tab w:val="left" w:pos="362"/>
      </w:tabs>
      <w:autoSpaceDE w:val="0"/>
      <w:autoSpaceDN w:val="0"/>
      <w:adjustRightInd w:val="0"/>
      <w:ind w:firstLine="243"/>
    </w:pPr>
    <w:rPr>
      <w:rFonts w:ascii="Times New Roman" w:hAnsi="Times New Roman" w:cs="Times New Roman"/>
      <w:bCs w:val="0"/>
      <w:sz w:val="24"/>
      <w:lang w:val="en-US" w:bidi="ar-SA"/>
    </w:rPr>
  </w:style>
  <w:style w:type="paragraph" w:customStyle="1" w:styleId="TxBrp6">
    <w:name w:val="TxBr_p6"/>
    <w:basedOn w:val="Normal"/>
    <w:rsid w:val="007C65A8"/>
    <w:pPr>
      <w:tabs>
        <w:tab w:val="left" w:pos="362"/>
        <w:tab w:val="left" w:pos="7602"/>
      </w:tabs>
      <w:autoSpaceDE w:val="0"/>
      <w:autoSpaceDN w:val="0"/>
      <w:adjustRightInd w:val="0"/>
      <w:ind w:left="7602" w:hanging="7240"/>
    </w:pPr>
    <w:rPr>
      <w:rFonts w:ascii="Times New Roman" w:hAnsi="Times New Roman" w:cs="Times New Roman"/>
      <w:bCs w:val="0"/>
      <w:sz w:val="24"/>
      <w:lang w:val="en-US" w:bidi="ar-SA"/>
    </w:rPr>
  </w:style>
  <w:style w:type="paragraph" w:customStyle="1" w:styleId="TxBrp7">
    <w:name w:val="TxBr_p7"/>
    <w:basedOn w:val="Normal"/>
    <w:rsid w:val="007C65A8"/>
    <w:pPr>
      <w:tabs>
        <w:tab w:val="left" w:pos="226"/>
      </w:tabs>
      <w:autoSpaceDE w:val="0"/>
      <w:autoSpaceDN w:val="0"/>
      <w:adjustRightInd w:val="0"/>
      <w:ind w:left="1214"/>
    </w:pPr>
    <w:rPr>
      <w:rFonts w:ascii="Times New Roman" w:hAnsi="Times New Roman" w:cs="Times New Roman"/>
      <w:bCs w:val="0"/>
      <w:sz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5A8"/>
    <w:pPr>
      <w:spacing w:after="0" w:line="240" w:lineRule="auto"/>
    </w:pPr>
    <w:rPr>
      <w:rFonts w:ascii="Arial" w:eastAsia="Times New Roman" w:hAnsi="Arial" w:cs="Arial"/>
      <w:bCs/>
      <w:sz w:val="20"/>
      <w:szCs w:val="24"/>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xBrp1">
    <w:name w:val="TxBr_p1"/>
    <w:basedOn w:val="Normal"/>
    <w:rsid w:val="007C65A8"/>
    <w:pPr>
      <w:tabs>
        <w:tab w:val="left" w:pos="226"/>
      </w:tabs>
      <w:autoSpaceDE w:val="0"/>
      <w:autoSpaceDN w:val="0"/>
      <w:adjustRightInd w:val="0"/>
      <w:ind w:left="1214"/>
    </w:pPr>
    <w:rPr>
      <w:rFonts w:ascii="Times New Roman" w:hAnsi="Times New Roman" w:cs="Times New Roman"/>
      <w:bCs w:val="0"/>
      <w:sz w:val="24"/>
      <w:lang w:val="en-US" w:bidi="ar-SA"/>
    </w:rPr>
  </w:style>
  <w:style w:type="paragraph" w:customStyle="1" w:styleId="TxBrp3">
    <w:name w:val="TxBr_p3"/>
    <w:basedOn w:val="Normal"/>
    <w:rsid w:val="007C65A8"/>
    <w:pPr>
      <w:tabs>
        <w:tab w:val="left" w:pos="226"/>
      </w:tabs>
      <w:autoSpaceDE w:val="0"/>
      <w:autoSpaceDN w:val="0"/>
      <w:adjustRightInd w:val="0"/>
      <w:ind w:left="1214"/>
    </w:pPr>
    <w:rPr>
      <w:rFonts w:ascii="Times New Roman" w:hAnsi="Times New Roman" w:cs="Times New Roman"/>
      <w:bCs w:val="0"/>
      <w:sz w:val="24"/>
      <w:lang w:val="en-US" w:bidi="ar-SA"/>
    </w:rPr>
  </w:style>
  <w:style w:type="paragraph" w:customStyle="1" w:styleId="TxBrp5">
    <w:name w:val="TxBr_p5"/>
    <w:basedOn w:val="Normal"/>
    <w:rsid w:val="007C65A8"/>
    <w:pPr>
      <w:tabs>
        <w:tab w:val="left" w:pos="362"/>
      </w:tabs>
      <w:autoSpaceDE w:val="0"/>
      <w:autoSpaceDN w:val="0"/>
      <w:adjustRightInd w:val="0"/>
      <w:ind w:firstLine="243"/>
    </w:pPr>
    <w:rPr>
      <w:rFonts w:ascii="Times New Roman" w:hAnsi="Times New Roman" w:cs="Times New Roman"/>
      <w:bCs w:val="0"/>
      <w:sz w:val="24"/>
      <w:lang w:val="en-US" w:bidi="ar-SA"/>
    </w:rPr>
  </w:style>
  <w:style w:type="paragraph" w:customStyle="1" w:styleId="TxBrp6">
    <w:name w:val="TxBr_p6"/>
    <w:basedOn w:val="Normal"/>
    <w:rsid w:val="007C65A8"/>
    <w:pPr>
      <w:tabs>
        <w:tab w:val="left" w:pos="362"/>
        <w:tab w:val="left" w:pos="7602"/>
      </w:tabs>
      <w:autoSpaceDE w:val="0"/>
      <w:autoSpaceDN w:val="0"/>
      <w:adjustRightInd w:val="0"/>
      <w:ind w:left="7602" w:hanging="7240"/>
    </w:pPr>
    <w:rPr>
      <w:rFonts w:ascii="Times New Roman" w:hAnsi="Times New Roman" w:cs="Times New Roman"/>
      <w:bCs w:val="0"/>
      <w:sz w:val="24"/>
      <w:lang w:val="en-US" w:bidi="ar-SA"/>
    </w:rPr>
  </w:style>
  <w:style w:type="paragraph" w:customStyle="1" w:styleId="TxBrp7">
    <w:name w:val="TxBr_p7"/>
    <w:basedOn w:val="Normal"/>
    <w:rsid w:val="007C65A8"/>
    <w:pPr>
      <w:tabs>
        <w:tab w:val="left" w:pos="226"/>
      </w:tabs>
      <w:autoSpaceDE w:val="0"/>
      <w:autoSpaceDN w:val="0"/>
      <w:adjustRightInd w:val="0"/>
      <w:ind w:left="1214"/>
    </w:pPr>
    <w:rPr>
      <w:rFonts w:ascii="Times New Roman" w:hAnsi="Times New Roman" w:cs="Times New Roman"/>
      <w:bCs w:val="0"/>
      <w:sz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Words>
  <Characters>8988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Paty</cp:lastModifiedBy>
  <cp:revision>2</cp:revision>
  <dcterms:created xsi:type="dcterms:W3CDTF">2020-03-27T04:28:00Z</dcterms:created>
  <dcterms:modified xsi:type="dcterms:W3CDTF">2020-03-27T04:28:00Z</dcterms:modified>
</cp:coreProperties>
</file>